
<file path=[Content_Types].xml><?xml version="1.0" encoding="utf-8"?>
<Types xmlns="http://schemas.openxmlformats.org/package/2006/content-types">
  <Default Extension="jpeg" ContentType="image/jpeg"/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m="http://schemas.openxmlformats.org/officeDocument/2006/math" xmlns:aink="http://schemas.microsoft.com/office/drawing/2016/ink" xmlns:am3d="http://schemas.microsoft.com/office/drawing/2017/model3d" xmlns:oel="http://schemas.microsoft.com/office/2019/extlst" xmlns:r="http://schemas.openxmlformats.org/officeDocument/2006/relationships" xmlns:wp14="http://schemas.microsoft.com/office/word/2010/wordprocessingDrawing" xmlns:wp="http://schemas.openxmlformats.org/drawingml/2006/wordprocessingDrawing" xmlns:wpg="http://schemas.microsoft.com/office/word/2010/wordprocessingGroup" xmlns:wpi="http://schemas.microsoft.com/office/word/2010/wordprocessingInk" xmlns:wps="http://schemas.microsoft.com/office/word/2010/wordprocessingShape" xmlns:o="urn:schemas-microsoft-com:office:office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dtfl="http://schemas.microsoft.com/office/word/2024/wordml/sdtformatlock" xmlns:w16se="http://schemas.microsoft.com/office/word/2015/wordml/symex" xmlns:w16du="http://schemas.microsoft.com/office/word/2023/wordml/word16du" xmlns:wne="http://schemas.microsoft.com/office/word/2006/wordml" mc:Ignorable="w14 w15 w16se w16cid w16 w16cex w16sdtdh w16sdtfl w16du wp14">
  <w:body>
    <w:p w14:paraId="2236EF4A" w14:textId="327EC6BC" w:rsidR="00B511E8" w:rsidRPr="00B511E8" w:rsidRDefault="00197DBB" w:rsidP="00B511E8">
      <w:pPr>
        <w:jc w:val="center"/>
        <w:rPr>
          <w:b/>
          <w:bCs/>
          <w:sz w:val="24"/>
          <w:szCs w:val="24"/>
        </w:rPr>
      </w:pPr>
      <w:r w:rsidRPr="00A146CE">
        <w:rPr>
          <w:b/>
          <w:bCs/>
          <w:noProof/>
          <w:sz w:val="24"/>
          <w:szCs w:val="24"/>
        </w:rPr>
        <w:drawing>
          <wp:anchor distT="0" distB="0" distL="114300" distR="114300" simplePos="0" relativeHeight="251666432" behindDoc="0" locked="0" layoutInCell="1" allowOverlap="1" wp14:anchorId="15413FCA" wp14:editId="500D7B03">
            <wp:simplePos x="0" y="0"/>
            <wp:positionH relativeFrom="column">
              <wp:posOffset>4720791</wp:posOffset>
            </wp:positionH>
            <wp:positionV relativeFrom="paragraph">
              <wp:posOffset>226</wp:posOffset>
            </wp:positionV>
            <wp:extent cx="1963420" cy="4385310"/>
            <wp:effectExtent l="0" t="0" r="5080" b="0"/>
            <wp:wrapSquare wrapText="bothSides"/>
            <wp:docPr id="6" name="Picture 5">
              <a:extLst xmlns:a="http://schemas.openxmlformats.org/drawingml/2006/main">
                <a:ext uri="{FF2B5EF4-FFF2-40B4-BE49-F238E27FC236}">
                  <a16:creationId xmlns:a16="http://schemas.microsoft.com/office/drawing/2014/main" id="{9DE82184-2A2B-1EDD-4D99-4ED4C8C1349B}"/>
                </a:ext>
              </a:extLst>
            </wp:docPr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6" name="Picture 5">
                      <a:extLst>
                        <a:ext uri="{FF2B5EF4-FFF2-40B4-BE49-F238E27FC236}">
                          <a16:creationId xmlns:a16="http://schemas.microsoft.com/office/drawing/2014/main" id="{9DE82184-2A2B-1EDD-4D99-4ED4C8C1349B}"/>
                        </a:ext>
                      </a:extLst>
                    </pic:cNvPr>
                    <pic:cNvPicPr>
                      <a:picLocks noChangeAspect="1"/>
                    </pic:cNvPicPr>
                  </pic:nvPicPr>
                  <pic:blipFill>
                    <a:blip r:embed="rId6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1963420" cy="4385310"/>
                    </a:xfrm>
                    <a:prstGeom prst="rect">
                      <a:avLst/>
                    </a:prstGeom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  <w:r w:rsidR="00B511E8" w:rsidRPr="00B511E8">
        <w:rPr>
          <w:b/>
          <w:bCs/>
          <w:sz w:val="24"/>
          <w:szCs w:val="24"/>
        </w:rPr>
        <w:t xml:space="preserve">Archaeology – Week </w:t>
      </w:r>
      <w:r w:rsidR="00957FA1">
        <w:rPr>
          <w:b/>
          <w:bCs/>
          <w:sz w:val="24"/>
          <w:szCs w:val="24"/>
        </w:rPr>
        <w:t>S</w:t>
      </w:r>
      <w:r w:rsidR="003A21A1">
        <w:rPr>
          <w:b/>
          <w:bCs/>
          <w:sz w:val="24"/>
          <w:szCs w:val="24"/>
        </w:rPr>
        <w:t>even</w:t>
      </w:r>
      <w:r w:rsidR="00957FA1">
        <w:rPr>
          <w:b/>
          <w:bCs/>
          <w:sz w:val="24"/>
          <w:szCs w:val="24"/>
        </w:rPr>
        <w:t xml:space="preserve"> </w:t>
      </w:r>
      <w:r w:rsidR="00B511E8" w:rsidRPr="00B511E8">
        <w:rPr>
          <w:b/>
          <w:bCs/>
          <w:sz w:val="24"/>
          <w:szCs w:val="24"/>
        </w:rPr>
        <w:t>–</w:t>
      </w:r>
      <w:r w:rsidR="00244683">
        <w:rPr>
          <w:b/>
          <w:bCs/>
          <w:sz w:val="24"/>
          <w:szCs w:val="24"/>
        </w:rPr>
        <w:t xml:space="preserve"> </w:t>
      </w:r>
      <w:r w:rsidR="003A21A1">
        <w:rPr>
          <w:b/>
          <w:bCs/>
          <w:sz w:val="24"/>
          <w:szCs w:val="24"/>
        </w:rPr>
        <w:t>Jesus</w:t>
      </w:r>
    </w:p>
    <w:p w14:paraId="115B9CA5" w14:textId="613E6A3E" w:rsidR="00012A83" w:rsidRDefault="00B511E8" w:rsidP="00B511E8">
      <w:pPr>
        <w:jc w:val="center"/>
        <w:rPr>
          <w:b/>
          <w:bCs/>
          <w:sz w:val="24"/>
          <w:szCs w:val="24"/>
        </w:rPr>
      </w:pPr>
      <w:r w:rsidRPr="00B511E8">
        <w:rPr>
          <w:b/>
          <w:bCs/>
          <w:sz w:val="24"/>
          <w:szCs w:val="24"/>
        </w:rPr>
        <w:t>Grace Adult Sunday School</w:t>
      </w:r>
    </w:p>
    <w:p w14:paraId="564D8A7F" w14:textId="523D6A54" w:rsidR="00244683" w:rsidRDefault="00244683" w:rsidP="007D5F28">
      <w:pPr>
        <w:rPr>
          <w:b/>
          <w:bCs/>
          <w:sz w:val="24"/>
          <w:szCs w:val="24"/>
        </w:rPr>
      </w:pPr>
    </w:p>
    <w:p w14:paraId="272A3E63" w14:textId="38AC51A2" w:rsidR="00A146CE" w:rsidRDefault="00A146CE" w:rsidP="00983ED2">
      <w:pPr>
        <w:rPr>
          <w:b/>
          <w:bCs/>
          <w:sz w:val="24"/>
          <w:szCs w:val="24"/>
        </w:rPr>
      </w:pPr>
      <w:r>
        <w:rPr>
          <w:b/>
          <w:bCs/>
          <w:sz w:val="24"/>
          <w:szCs w:val="24"/>
        </w:rPr>
        <w:t>Luke 1:26-35</w:t>
      </w:r>
    </w:p>
    <w:p w14:paraId="0E6DBB42" w14:textId="5D3E1CF8" w:rsidR="00A146CE" w:rsidRDefault="00A146CE" w:rsidP="00983ED2">
      <w:pPr>
        <w:rPr>
          <w:b/>
          <w:bCs/>
          <w:sz w:val="24"/>
          <w:szCs w:val="24"/>
        </w:rPr>
      </w:pPr>
    </w:p>
    <w:p w14:paraId="29F0D66F" w14:textId="470C476D" w:rsidR="00A146CE" w:rsidRDefault="00A146CE" w:rsidP="00983ED2">
      <w:pPr>
        <w:rPr>
          <w:b/>
          <w:bCs/>
          <w:sz w:val="24"/>
          <w:szCs w:val="24"/>
        </w:rPr>
      </w:pPr>
      <w:r>
        <w:rPr>
          <w:b/>
          <w:bCs/>
          <w:sz w:val="24"/>
          <w:szCs w:val="24"/>
        </w:rPr>
        <w:t>First Century House in Nazareth</w:t>
      </w:r>
    </w:p>
    <w:p w14:paraId="4475BA14" w14:textId="617750FD" w:rsidR="00A146CE" w:rsidRPr="00A146CE" w:rsidRDefault="00A146CE" w:rsidP="00A146CE">
      <w:pPr>
        <w:pStyle w:val="ListParagraph"/>
        <w:numPr>
          <w:ilvl w:val="0"/>
          <w:numId w:val="5"/>
        </w:numPr>
        <w:rPr>
          <w:b/>
          <w:bCs/>
          <w:sz w:val="24"/>
          <w:szCs w:val="24"/>
        </w:rPr>
      </w:pPr>
      <w:r>
        <w:rPr>
          <w:sz w:val="24"/>
          <w:szCs w:val="24"/>
        </w:rPr>
        <w:t>Jewish ritual bath (</w:t>
      </w:r>
      <w:r>
        <w:rPr>
          <w:i/>
          <w:iCs/>
          <w:sz w:val="24"/>
          <w:szCs w:val="24"/>
        </w:rPr>
        <w:t>mikvah</w:t>
      </w:r>
      <w:r>
        <w:rPr>
          <w:sz w:val="24"/>
          <w:szCs w:val="24"/>
        </w:rPr>
        <w:t>) from the time of Mary</w:t>
      </w:r>
    </w:p>
    <w:p w14:paraId="56F1344C" w14:textId="40C7CD86" w:rsidR="00A146CE" w:rsidRPr="00197DBB" w:rsidRDefault="00A146CE" w:rsidP="00983ED2">
      <w:pPr>
        <w:pStyle w:val="ListParagraph"/>
        <w:numPr>
          <w:ilvl w:val="0"/>
          <w:numId w:val="5"/>
        </w:numPr>
        <w:rPr>
          <w:b/>
          <w:bCs/>
          <w:sz w:val="24"/>
          <w:szCs w:val="24"/>
        </w:rPr>
      </w:pPr>
      <w:r>
        <w:rPr>
          <w:sz w:val="24"/>
          <w:szCs w:val="24"/>
        </w:rPr>
        <w:t>Layers of archaeology mark the spot of this first century house.</w:t>
      </w:r>
    </w:p>
    <w:p w14:paraId="311BAF4B" w14:textId="1AEBDEAB" w:rsidR="00A146CE" w:rsidRDefault="00A146CE" w:rsidP="00983ED2">
      <w:pPr>
        <w:rPr>
          <w:b/>
          <w:bCs/>
          <w:sz w:val="24"/>
          <w:szCs w:val="24"/>
        </w:rPr>
      </w:pPr>
      <w:r w:rsidRPr="0039672E">
        <w:rPr>
          <w:noProof/>
          <w:sz w:val="24"/>
          <w:szCs w:val="24"/>
        </w:rPr>
        <w:drawing>
          <wp:anchor distT="0" distB="0" distL="114300" distR="114300" simplePos="0" relativeHeight="251660288" behindDoc="0" locked="0" layoutInCell="1" allowOverlap="1" wp14:anchorId="31990B2B" wp14:editId="05B1F9D2">
            <wp:simplePos x="0" y="0"/>
            <wp:positionH relativeFrom="column">
              <wp:posOffset>-113338</wp:posOffset>
            </wp:positionH>
            <wp:positionV relativeFrom="paragraph">
              <wp:posOffset>110591</wp:posOffset>
            </wp:positionV>
            <wp:extent cx="1712595" cy="2219960"/>
            <wp:effectExtent l="0" t="0" r="1905" b="2540"/>
            <wp:wrapSquare wrapText="bothSides"/>
            <wp:docPr id="970141648" name="Picture 4" descr="Stele of Quintus Aemilius Secundus - Wikipedia">
              <a:extLst xmlns:a="http://schemas.openxmlformats.org/drawingml/2006/main">
                <a:ext uri="{FF2B5EF4-FFF2-40B4-BE49-F238E27FC236}">
                  <a16:creationId xmlns:a16="http://schemas.microsoft.com/office/drawing/2014/main" id="{D0B397D8-962A-7A83-4A7C-AB878634A8D4}"/>
                </a:ext>
              </a:extLst>
            </wp:docPr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5" name="Picture 4" descr="Stele of Quintus Aemilius Secundus - Wikipedia">
                      <a:extLst>
                        <a:ext uri="{FF2B5EF4-FFF2-40B4-BE49-F238E27FC236}">
                          <a16:creationId xmlns:a16="http://schemas.microsoft.com/office/drawing/2014/main" id="{D0B397D8-962A-7A83-4A7C-AB878634A8D4}"/>
                        </a:ext>
                      </a:extLst>
                    </pic:cNvPr>
                    <pic:cNvPicPr>
                      <a:picLocks noChangeAspect="1"/>
                    </pic:cNvPicPr>
                  </pic:nvPicPr>
                  <pic:blipFill>
                    <a:blip r:embed="rId7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1712595" cy="2219960"/>
                    </a:xfrm>
                    <a:prstGeom prst="rect">
                      <a:avLst/>
                    </a:prstGeom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</w:p>
    <w:p w14:paraId="12E2856E" w14:textId="11BDFE2B" w:rsidR="00A146CE" w:rsidRDefault="00A146CE" w:rsidP="00983ED2">
      <w:pPr>
        <w:rPr>
          <w:b/>
          <w:bCs/>
          <w:sz w:val="24"/>
          <w:szCs w:val="24"/>
        </w:rPr>
      </w:pPr>
    </w:p>
    <w:p w14:paraId="06C3E9E4" w14:textId="55759542" w:rsidR="00A146CE" w:rsidRDefault="00A146CE" w:rsidP="00983ED2">
      <w:pPr>
        <w:rPr>
          <w:b/>
          <w:bCs/>
          <w:sz w:val="24"/>
          <w:szCs w:val="24"/>
        </w:rPr>
      </w:pPr>
    </w:p>
    <w:p w14:paraId="4AB8D539" w14:textId="7245D531" w:rsidR="00983ED2" w:rsidRDefault="00FE1879" w:rsidP="00983ED2">
      <w:pPr>
        <w:rPr>
          <w:b/>
          <w:bCs/>
          <w:sz w:val="24"/>
          <w:szCs w:val="24"/>
        </w:rPr>
      </w:pPr>
      <w:r>
        <w:rPr>
          <w:b/>
          <w:bCs/>
          <w:sz w:val="24"/>
          <w:szCs w:val="24"/>
        </w:rPr>
        <w:t>Luke 2:1-3</w:t>
      </w:r>
    </w:p>
    <w:p w14:paraId="282824C5" w14:textId="4C89AEDC" w:rsidR="00FE1879" w:rsidRDefault="00FE1879" w:rsidP="00983ED2">
      <w:pPr>
        <w:rPr>
          <w:b/>
          <w:bCs/>
          <w:sz w:val="24"/>
          <w:szCs w:val="24"/>
        </w:rPr>
      </w:pPr>
    </w:p>
    <w:p w14:paraId="45943DEA" w14:textId="21CC1757" w:rsidR="00FE1879" w:rsidRDefault="00FE1879" w:rsidP="00983ED2">
      <w:pPr>
        <w:rPr>
          <w:b/>
          <w:bCs/>
          <w:sz w:val="24"/>
          <w:szCs w:val="24"/>
        </w:rPr>
      </w:pPr>
      <w:r>
        <w:rPr>
          <w:b/>
          <w:bCs/>
          <w:sz w:val="24"/>
          <w:szCs w:val="24"/>
        </w:rPr>
        <w:t>The Quirinius Census</w:t>
      </w:r>
    </w:p>
    <w:p w14:paraId="5151D7A8" w14:textId="16DC3841" w:rsidR="00AE50DC" w:rsidRPr="00AE50DC" w:rsidRDefault="00AE50DC" w:rsidP="00A146CE">
      <w:pPr>
        <w:pStyle w:val="ListParagraph"/>
        <w:numPr>
          <w:ilvl w:val="0"/>
          <w:numId w:val="6"/>
        </w:numPr>
        <w:ind w:left="3060"/>
        <w:rPr>
          <w:b/>
          <w:bCs/>
          <w:sz w:val="24"/>
          <w:szCs w:val="24"/>
        </w:rPr>
      </w:pPr>
      <w:r w:rsidRPr="00AE50DC">
        <w:rPr>
          <w:sz w:val="24"/>
          <w:szCs w:val="24"/>
        </w:rPr>
        <w:t>Ceasar Augustus's own autobiographical inscription, th</w:t>
      </w:r>
      <w:r w:rsidRPr="00B573E4">
        <w:rPr>
          <w:sz w:val="24"/>
          <w:szCs w:val="24"/>
        </w:rPr>
        <w:t>e</w:t>
      </w:r>
      <w:r w:rsidRPr="00B573E4">
        <w:rPr>
          <w:rStyle w:val="apple-converted-space"/>
          <w:sz w:val="24"/>
          <w:szCs w:val="24"/>
        </w:rPr>
        <w:t> </w:t>
      </w:r>
      <w:r w:rsidRPr="00B573E4">
        <w:rPr>
          <w:rStyle w:val="inqyif"/>
          <w:i/>
          <w:iCs/>
          <w:sz w:val="24"/>
          <w:szCs w:val="24"/>
        </w:rPr>
        <w:t>Res Gestae Divi Augusti</w:t>
      </w:r>
      <w:r w:rsidR="00B573E4">
        <w:rPr>
          <w:rStyle w:val="inqyif"/>
          <w:i/>
          <w:iCs/>
          <w:sz w:val="24"/>
          <w:szCs w:val="24"/>
        </w:rPr>
        <w:t>,</w:t>
      </w:r>
      <w:r w:rsidRPr="00B573E4">
        <w:rPr>
          <w:rStyle w:val="inqyif"/>
          <w:sz w:val="24"/>
          <w:szCs w:val="24"/>
        </w:rPr>
        <w:t xml:space="preserve"> </w:t>
      </w:r>
      <w:r w:rsidRPr="00AE50DC">
        <w:rPr>
          <w:rStyle w:val="inqyif"/>
          <w:sz w:val="24"/>
          <w:szCs w:val="24"/>
        </w:rPr>
        <w:t xml:space="preserve">confirms that the Emperor recorded imperial censuses </w:t>
      </w:r>
      <w:r w:rsidRPr="00AE50DC">
        <w:rPr>
          <w:sz w:val="24"/>
          <w:szCs w:val="24"/>
        </w:rPr>
        <w:t xml:space="preserve">of Roman citizens </w:t>
      </w:r>
      <w:r w:rsidRPr="00B573E4">
        <w:rPr>
          <w:sz w:val="24"/>
          <w:szCs w:val="24"/>
        </w:rPr>
        <w:t>in</w:t>
      </w:r>
      <w:r w:rsidRPr="00B573E4">
        <w:rPr>
          <w:rStyle w:val="apple-converted-space"/>
          <w:sz w:val="24"/>
          <w:szCs w:val="24"/>
        </w:rPr>
        <w:t> </w:t>
      </w:r>
      <w:r w:rsidRPr="00B573E4">
        <w:rPr>
          <w:rStyle w:val="Strong"/>
          <w:b w:val="0"/>
          <w:bCs w:val="0"/>
          <w:sz w:val="24"/>
          <w:szCs w:val="24"/>
        </w:rPr>
        <w:t>28 BC</w:t>
      </w:r>
      <w:r w:rsidRPr="00B573E4">
        <w:rPr>
          <w:b/>
          <w:bCs/>
          <w:sz w:val="24"/>
          <w:szCs w:val="24"/>
        </w:rPr>
        <w:t>,</w:t>
      </w:r>
      <w:r w:rsidRPr="00B573E4">
        <w:rPr>
          <w:rStyle w:val="apple-converted-space"/>
          <w:b/>
          <w:bCs/>
          <w:sz w:val="24"/>
          <w:szCs w:val="24"/>
        </w:rPr>
        <w:t> </w:t>
      </w:r>
      <w:r w:rsidRPr="00B573E4">
        <w:rPr>
          <w:rStyle w:val="Strong"/>
          <w:b w:val="0"/>
          <w:bCs w:val="0"/>
          <w:sz w:val="24"/>
          <w:szCs w:val="24"/>
        </w:rPr>
        <w:t>8 BC</w:t>
      </w:r>
      <w:r w:rsidRPr="00B573E4">
        <w:rPr>
          <w:b/>
          <w:bCs/>
          <w:sz w:val="24"/>
          <w:szCs w:val="24"/>
        </w:rPr>
        <w:t xml:space="preserve">, </w:t>
      </w:r>
      <w:r w:rsidRPr="00B573E4">
        <w:rPr>
          <w:sz w:val="24"/>
          <w:szCs w:val="24"/>
        </w:rPr>
        <w:t>and</w:t>
      </w:r>
      <w:r w:rsidRPr="00B573E4">
        <w:rPr>
          <w:rStyle w:val="apple-converted-space"/>
          <w:b/>
          <w:bCs/>
          <w:sz w:val="24"/>
          <w:szCs w:val="24"/>
        </w:rPr>
        <w:t> </w:t>
      </w:r>
      <w:r w:rsidRPr="00B573E4">
        <w:rPr>
          <w:rStyle w:val="Strong"/>
          <w:b w:val="0"/>
          <w:bCs w:val="0"/>
          <w:sz w:val="24"/>
          <w:szCs w:val="24"/>
        </w:rPr>
        <w:t>14 AD</w:t>
      </w:r>
      <w:r w:rsidR="00B573E4">
        <w:rPr>
          <w:rStyle w:val="Strong"/>
          <w:b w:val="0"/>
          <w:bCs w:val="0"/>
          <w:sz w:val="24"/>
          <w:szCs w:val="24"/>
        </w:rPr>
        <w:t>.</w:t>
      </w:r>
    </w:p>
    <w:p w14:paraId="467D2AB2" w14:textId="7F5BC6EF" w:rsidR="00FE1879" w:rsidRDefault="00FE1879" w:rsidP="00A146CE">
      <w:pPr>
        <w:pStyle w:val="ListParagraph"/>
        <w:numPr>
          <w:ilvl w:val="0"/>
          <w:numId w:val="6"/>
        </w:numPr>
        <w:ind w:left="3060"/>
        <w:rPr>
          <w:sz w:val="24"/>
          <w:szCs w:val="24"/>
        </w:rPr>
      </w:pPr>
      <w:r w:rsidRPr="00FE1879">
        <w:rPr>
          <w:i/>
          <w:iCs/>
          <w:sz w:val="24"/>
          <w:szCs w:val="24"/>
        </w:rPr>
        <w:t xml:space="preserve">Lapis </w:t>
      </w:r>
      <w:proofErr w:type="spellStart"/>
      <w:r w:rsidRPr="00FE1879">
        <w:rPr>
          <w:i/>
          <w:iCs/>
          <w:sz w:val="24"/>
          <w:szCs w:val="24"/>
        </w:rPr>
        <w:t>Venetus</w:t>
      </w:r>
      <w:proofErr w:type="spellEnd"/>
      <w:r w:rsidRPr="00FE1879">
        <w:rPr>
          <w:i/>
          <w:iCs/>
          <w:sz w:val="24"/>
          <w:szCs w:val="24"/>
        </w:rPr>
        <w:t xml:space="preserve"> </w:t>
      </w:r>
      <w:r w:rsidRPr="00FE1879">
        <w:rPr>
          <w:sz w:val="24"/>
          <w:szCs w:val="24"/>
        </w:rPr>
        <w:t>Inscription</w:t>
      </w:r>
    </w:p>
    <w:p w14:paraId="7EE8021F" w14:textId="77777777" w:rsidR="00197DBB" w:rsidRDefault="00197DBB" w:rsidP="00197DBB">
      <w:pPr>
        <w:rPr>
          <w:sz w:val="24"/>
          <w:szCs w:val="24"/>
        </w:rPr>
      </w:pPr>
    </w:p>
    <w:p w14:paraId="15E2914D" w14:textId="77777777" w:rsidR="00197DBB" w:rsidRDefault="00197DBB" w:rsidP="00197DBB">
      <w:pPr>
        <w:rPr>
          <w:sz w:val="24"/>
          <w:szCs w:val="24"/>
        </w:rPr>
      </w:pPr>
    </w:p>
    <w:p w14:paraId="2EEDEF52" w14:textId="77777777" w:rsidR="00197DBB" w:rsidRDefault="00197DBB" w:rsidP="00197DBB">
      <w:pPr>
        <w:rPr>
          <w:sz w:val="24"/>
          <w:szCs w:val="24"/>
        </w:rPr>
      </w:pPr>
    </w:p>
    <w:p w14:paraId="0D919973" w14:textId="31D8044D" w:rsidR="00197DBB" w:rsidRDefault="00197DBB" w:rsidP="00197DBB">
      <w:pPr>
        <w:rPr>
          <w:b/>
          <w:bCs/>
          <w:sz w:val="24"/>
          <w:szCs w:val="24"/>
        </w:rPr>
      </w:pPr>
      <w:r>
        <w:rPr>
          <w:b/>
          <w:bCs/>
          <w:sz w:val="24"/>
          <w:szCs w:val="24"/>
        </w:rPr>
        <w:t>Luke 2:4-7</w:t>
      </w:r>
    </w:p>
    <w:p w14:paraId="09B61B09" w14:textId="4729C142" w:rsidR="00197DBB" w:rsidRDefault="00197DBB" w:rsidP="00197DBB">
      <w:pPr>
        <w:rPr>
          <w:b/>
          <w:bCs/>
          <w:sz w:val="24"/>
          <w:szCs w:val="24"/>
        </w:rPr>
      </w:pPr>
      <w:r>
        <w:rPr>
          <w:noProof/>
          <w:sz w:val="24"/>
          <w:szCs w:val="24"/>
        </w:rPr>
        <w:drawing>
          <wp:anchor distT="0" distB="0" distL="114300" distR="114300" simplePos="0" relativeHeight="251667456" behindDoc="0" locked="0" layoutInCell="1" allowOverlap="1" wp14:anchorId="2681D6D2" wp14:editId="034D85AA">
            <wp:simplePos x="0" y="0"/>
            <wp:positionH relativeFrom="column">
              <wp:posOffset>3517265</wp:posOffset>
            </wp:positionH>
            <wp:positionV relativeFrom="paragraph">
              <wp:posOffset>80645</wp:posOffset>
            </wp:positionV>
            <wp:extent cx="3752850" cy="2190115"/>
            <wp:effectExtent l="0" t="0" r="6350" b="0"/>
            <wp:wrapSquare wrapText="bothSides"/>
            <wp:docPr id="902991272" name="Picture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902991272" name="Picture 902991272"/>
                    <pic:cNvPicPr/>
                  </pic:nvPicPr>
                  <pic:blipFill>
                    <a:blip r:embed="rId8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3752850" cy="2190115"/>
                    </a:xfrm>
                    <a:prstGeom prst="rect">
                      <a:avLst/>
                    </a:prstGeom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</w:p>
    <w:p w14:paraId="010CF80E" w14:textId="47398F92" w:rsidR="00197DBB" w:rsidRPr="00197DBB" w:rsidRDefault="00197DBB" w:rsidP="00197DBB">
      <w:pPr>
        <w:rPr>
          <w:b/>
          <w:bCs/>
          <w:sz w:val="24"/>
          <w:szCs w:val="24"/>
        </w:rPr>
      </w:pPr>
      <w:r>
        <w:rPr>
          <w:b/>
          <w:bCs/>
          <w:sz w:val="24"/>
          <w:szCs w:val="24"/>
        </w:rPr>
        <w:t>The Bethlehem Cave</w:t>
      </w:r>
    </w:p>
    <w:p w14:paraId="4362D2C8" w14:textId="6AB7B78D" w:rsidR="00197DBB" w:rsidRPr="00197DBB" w:rsidRDefault="00197DBB" w:rsidP="00197DBB">
      <w:pPr>
        <w:numPr>
          <w:ilvl w:val="0"/>
          <w:numId w:val="8"/>
        </w:numPr>
        <w:rPr>
          <w:sz w:val="24"/>
          <w:szCs w:val="24"/>
        </w:rPr>
      </w:pPr>
      <w:r w:rsidRPr="00197DBB">
        <w:rPr>
          <w:sz w:val="24"/>
          <w:szCs w:val="24"/>
        </w:rPr>
        <w:t>Justin Martyr wrote in 150 AD that Jesus was born in a cave in Bethlehem.</w:t>
      </w:r>
    </w:p>
    <w:p w14:paraId="413D2ABB" w14:textId="6C25389D" w:rsidR="00197DBB" w:rsidRPr="00197DBB" w:rsidRDefault="00197DBB" w:rsidP="00197DBB">
      <w:pPr>
        <w:numPr>
          <w:ilvl w:val="0"/>
          <w:numId w:val="8"/>
        </w:numPr>
        <w:rPr>
          <w:sz w:val="24"/>
          <w:szCs w:val="24"/>
        </w:rPr>
      </w:pPr>
      <w:r w:rsidRPr="00197DBB">
        <w:rPr>
          <w:sz w:val="24"/>
          <w:szCs w:val="24"/>
        </w:rPr>
        <w:t xml:space="preserve">Eusebius wrote in 313 </w:t>
      </w:r>
      <w:proofErr w:type="gramStart"/>
      <w:r w:rsidRPr="00197DBB">
        <w:rPr>
          <w:sz w:val="24"/>
          <w:szCs w:val="24"/>
        </w:rPr>
        <w:t>AD</w:t>
      </w:r>
      <w:proofErr w:type="gramEnd"/>
      <w:r w:rsidRPr="00197DBB">
        <w:rPr>
          <w:sz w:val="24"/>
          <w:szCs w:val="24"/>
        </w:rPr>
        <w:t xml:space="preserve"> that everyone knows where the cave is and people go to see it.</w:t>
      </w:r>
    </w:p>
    <w:p w14:paraId="629D2D3C" w14:textId="70AAB674" w:rsidR="00197DBB" w:rsidRPr="00197DBB" w:rsidRDefault="00197DBB" w:rsidP="00197DBB">
      <w:pPr>
        <w:numPr>
          <w:ilvl w:val="0"/>
          <w:numId w:val="8"/>
        </w:numPr>
        <w:rPr>
          <w:sz w:val="24"/>
          <w:szCs w:val="24"/>
        </w:rPr>
      </w:pPr>
      <w:r w:rsidRPr="00197DBB">
        <w:rPr>
          <w:sz w:val="24"/>
          <w:szCs w:val="24"/>
        </w:rPr>
        <w:t>Hadrian had marked the cave with a temple to Adonis.</w:t>
      </w:r>
    </w:p>
    <w:p w14:paraId="42DD46D1" w14:textId="60B9D4FF" w:rsidR="00197DBB" w:rsidRPr="00197DBB" w:rsidRDefault="00197DBB" w:rsidP="00197DBB">
      <w:pPr>
        <w:numPr>
          <w:ilvl w:val="0"/>
          <w:numId w:val="8"/>
        </w:numPr>
        <w:rPr>
          <w:sz w:val="24"/>
          <w:szCs w:val="24"/>
        </w:rPr>
      </w:pPr>
      <w:r w:rsidRPr="00197DBB">
        <w:rPr>
          <w:sz w:val="24"/>
          <w:szCs w:val="24"/>
        </w:rPr>
        <w:t>Constantine’s Church in 327 AD.</w:t>
      </w:r>
    </w:p>
    <w:p w14:paraId="3DF2889B" w14:textId="51C863ED" w:rsidR="00197DBB" w:rsidRPr="00197DBB" w:rsidRDefault="00197DBB" w:rsidP="00197DBB">
      <w:pPr>
        <w:numPr>
          <w:ilvl w:val="0"/>
          <w:numId w:val="8"/>
        </w:numPr>
        <w:rPr>
          <w:sz w:val="24"/>
          <w:szCs w:val="24"/>
        </w:rPr>
      </w:pPr>
      <w:r>
        <w:rPr>
          <w:noProof/>
          <w:sz w:val="24"/>
          <w:szCs w:val="24"/>
        </w:rPr>
        <w:drawing>
          <wp:anchor distT="0" distB="0" distL="114300" distR="114300" simplePos="0" relativeHeight="251668480" behindDoc="0" locked="0" layoutInCell="1" allowOverlap="1" wp14:anchorId="24088420" wp14:editId="449AD797">
            <wp:simplePos x="0" y="0"/>
            <wp:positionH relativeFrom="column">
              <wp:posOffset>-305071</wp:posOffset>
            </wp:positionH>
            <wp:positionV relativeFrom="paragraph">
              <wp:posOffset>322781</wp:posOffset>
            </wp:positionV>
            <wp:extent cx="3822065" cy="3032760"/>
            <wp:effectExtent l="0" t="0" r="635" b="2540"/>
            <wp:wrapSquare wrapText="bothSides"/>
            <wp:docPr id="1340064698" name="Picture 2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340064698" name="Picture 1340064698"/>
                    <pic:cNvPicPr/>
                  </pic:nvPicPr>
                  <pic:blipFill>
                    <a:blip r:embed="rId9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3822065" cy="3032760"/>
                    </a:xfrm>
                    <a:prstGeom prst="rect">
                      <a:avLst/>
                    </a:prstGeom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  <w:r w:rsidRPr="00197DBB">
        <w:rPr>
          <w:sz w:val="24"/>
          <w:szCs w:val="24"/>
        </w:rPr>
        <w:t>Justinian’s Church in the sixth century AD.</w:t>
      </w:r>
    </w:p>
    <w:p w14:paraId="0D709840" w14:textId="71D5BB72" w:rsidR="00197DBB" w:rsidRDefault="00197DBB" w:rsidP="00197DBB">
      <w:pPr>
        <w:rPr>
          <w:sz w:val="24"/>
          <w:szCs w:val="24"/>
        </w:rPr>
      </w:pPr>
    </w:p>
    <w:p w14:paraId="594CAF2D" w14:textId="4AD112BB" w:rsidR="00197DBB" w:rsidRPr="00197DBB" w:rsidRDefault="00197DBB" w:rsidP="00197DBB">
      <w:pPr>
        <w:rPr>
          <w:sz w:val="24"/>
          <w:szCs w:val="24"/>
        </w:rPr>
      </w:pPr>
    </w:p>
    <w:p w14:paraId="0B0CE528" w14:textId="4F9E136D" w:rsidR="00FE1879" w:rsidRDefault="00FE1879" w:rsidP="00FE1879">
      <w:pPr>
        <w:rPr>
          <w:sz w:val="24"/>
          <w:szCs w:val="24"/>
        </w:rPr>
      </w:pPr>
    </w:p>
    <w:p w14:paraId="7F9F519A" w14:textId="64838EA2" w:rsidR="00197DBB" w:rsidRDefault="00197DBB" w:rsidP="00FE1879">
      <w:pPr>
        <w:rPr>
          <w:sz w:val="24"/>
          <w:szCs w:val="24"/>
        </w:rPr>
      </w:pPr>
    </w:p>
    <w:p w14:paraId="279694AF" w14:textId="77777777" w:rsidR="009A0AE1" w:rsidRDefault="009A0AE1" w:rsidP="00FE1879">
      <w:pPr>
        <w:rPr>
          <w:sz w:val="24"/>
          <w:szCs w:val="24"/>
        </w:rPr>
      </w:pPr>
    </w:p>
    <w:p w14:paraId="5DBCA2E3" w14:textId="7C1AB4CA" w:rsidR="00FE1879" w:rsidRDefault="002A3393" w:rsidP="00FE1879">
      <w:pPr>
        <w:rPr>
          <w:sz w:val="24"/>
          <w:szCs w:val="24"/>
        </w:rPr>
      </w:pPr>
      <w:r w:rsidRPr="0039672E">
        <w:rPr>
          <w:noProof/>
          <w:sz w:val="24"/>
          <w:szCs w:val="24"/>
        </w:rPr>
        <w:lastRenderedPageBreak/>
        <w:drawing>
          <wp:anchor distT="0" distB="0" distL="114300" distR="114300" simplePos="0" relativeHeight="251661312" behindDoc="0" locked="0" layoutInCell="1" allowOverlap="1" wp14:anchorId="7E0068A8" wp14:editId="4762FE3C">
            <wp:simplePos x="0" y="0"/>
            <wp:positionH relativeFrom="column">
              <wp:posOffset>-245110</wp:posOffset>
            </wp:positionH>
            <wp:positionV relativeFrom="paragraph">
              <wp:posOffset>106045</wp:posOffset>
            </wp:positionV>
            <wp:extent cx="2179320" cy="1804670"/>
            <wp:effectExtent l="0" t="0" r="5080" b="0"/>
            <wp:wrapSquare wrapText="bothSides"/>
            <wp:docPr id="2" name="Picture 1" descr="Elaborate ossuary of “Joseph son of Caiaphas” | The Israel Museum, Jerusalem">
              <a:extLst xmlns:a="http://schemas.openxmlformats.org/drawingml/2006/main">
                <a:ext uri="{FF2B5EF4-FFF2-40B4-BE49-F238E27FC236}">
                  <a16:creationId xmlns:a16="http://schemas.microsoft.com/office/drawing/2014/main" id="{1C9381D2-A763-3A61-A65D-AF9BBC8D051E}"/>
                </a:ext>
              </a:extLst>
            </wp:docPr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2" name="Picture 1" descr="Elaborate ossuary of “Joseph son of Caiaphas” | The Israel Museum, Jerusalem">
                      <a:extLst>
                        <a:ext uri="{FF2B5EF4-FFF2-40B4-BE49-F238E27FC236}">
                          <a16:creationId xmlns:a16="http://schemas.microsoft.com/office/drawing/2014/main" id="{1C9381D2-A763-3A61-A65D-AF9BBC8D051E}"/>
                        </a:ext>
                      </a:extLst>
                    </pic:cNvPr>
                    <pic:cNvPicPr>
                      <a:picLocks noChangeAspect="1"/>
                    </pic:cNvPicPr>
                  </pic:nvPicPr>
                  <pic:blipFill>
                    <a:blip r:embed="rId10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2179320" cy="1804670"/>
                    </a:xfrm>
                    <a:prstGeom prst="rect">
                      <a:avLst/>
                    </a:prstGeom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</w:p>
    <w:p w14:paraId="2C0D2B65" w14:textId="2EBBDDF0" w:rsidR="00FE1879" w:rsidRDefault="00FE1879" w:rsidP="00FE1879">
      <w:pPr>
        <w:rPr>
          <w:b/>
          <w:bCs/>
          <w:sz w:val="24"/>
          <w:szCs w:val="24"/>
        </w:rPr>
      </w:pPr>
      <w:r>
        <w:rPr>
          <w:b/>
          <w:bCs/>
          <w:sz w:val="24"/>
          <w:szCs w:val="24"/>
        </w:rPr>
        <w:t>Matthew 26:57</w:t>
      </w:r>
    </w:p>
    <w:p w14:paraId="4CC5FE4C" w14:textId="77777777" w:rsidR="00FE1879" w:rsidRDefault="00FE1879" w:rsidP="00FE1879">
      <w:pPr>
        <w:rPr>
          <w:b/>
          <w:bCs/>
          <w:sz w:val="24"/>
          <w:szCs w:val="24"/>
        </w:rPr>
      </w:pPr>
    </w:p>
    <w:p w14:paraId="024800B4" w14:textId="2E3FB03E" w:rsidR="00FE1879" w:rsidRPr="00EE1FBE" w:rsidRDefault="00FE1879" w:rsidP="00FE1879">
      <w:pPr>
        <w:rPr>
          <w:sz w:val="24"/>
          <w:szCs w:val="24"/>
        </w:rPr>
      </w:pPr>
      <w:r>
        <w:rPr>
          <w:b/>
          <w:bCs/>
          <w:sz w:val="24"/>
          <w:szCs w:val="24"/>
        </w:rPr>
        <w:t>Caiaphas Ossuary</w:t>
      </w:r>
      <w:r w:rsidR="00EE1FBE">
        <w:rPr>
          <w:sz w:val="24"/>
          <w:szCs w:val="24"/>
        </w:rPr>
        <w:t xml:space="preserve"> – recovered from a 1</w:t>
      </w:r>
      <w:r w:rsidR="00EE1FBE" w:rsidRPr="00EE1FBE">
        <w:rPr>
          <w:sz w:val="24"/>
          <w:szCs w:val="24"/>
          <w:vertAlign w:val="superscript"/>
        </w:rPr>
        <w:t>st</w:t>
      </w:r>
      <w:r w:rsidR="00EE1FBE">
        <w:rPr>
          <w:sz w:val="24"/>
          <w:szCs w:val="24"/>
        </w:rPr>
        <w:t xml:space="preserve"> century AD tomb outside of ancient Jerusalem. Aramaic inscription “</w:t>
      </w:r>
      <w:r w:rsidR="00EE1FBE">
        <w:rPr>
          <w:i/>
          <w:iCs/>
          <w:sz w:val="24"/>
          <w:szCs w:val="24"/>
        </w:rPr>
        <w:t>Yehosef Qayafa”</w:t>
      </w:r>
      <w:r w:rsidR="00EE1FBE">
        <w:rPr>
          <w:sz w:val="24"/>
          <w:szCs w:val="24"/>
        </w:rPr>
        <w:t xml:space="preserve"> (Joseph, son of Caiaphas). Inside were the skeletal remains of a sixty year old man.</w:t>
      </w:r>
    </w:p>
    <w:p w14:paraId="0DC004A2" w14:textId="77777777" w:rsidR="00FE1879" w:rsidRDefault="00FE1879" w:rsidP="00FE1879">
      <w:pPr>
        <w:rPr>
          <w:b/>
          <w:bCs/>
          <w:sz w:val="24"/>
          <w:szCs w:val="24"/>
        </w:rPr>
      </w:pPr>
    </w:p>
    <w:p w14:paraId="7D5BB534" w14:textId="77777777" w:rsidR="00FE1879" w:rsidRDefault="00FE1879" w:rsidP="00FE1879">
      <w:pPr>
        <w:rPr>
          <w:b/>
          <w:bCs/>
          <w:sz w:val="24"/>
          <w:szCs w:val="24"/>
        </w:rPr>
      </w:pPr>
    </w:p>
    <w:p w14:paraId="35033F39" w14:textId="77777777" w:rsidR="00FE1879" w:rsidRDefault="00FE1879" w:rsidP="00FE1879">
      <w:pPr>
        <w:rPr>
          <w:b/>
          <w:bCs/>
          <w:sz w:val="24"/>
          <w:szCs w:val="24"/>
        </w:rPr>
      </w:pPr>
    </w:p>
    <w:p w14:paraId="5839841C" w14:textId="77777777" w:rsidR="002A3393" w:rsidRDefault="002A3393" w:rsidP="00FE1879">
      <w:pPr>
        <w:rPr>
          <w:b/>
          <w:bCs/>
          <w:sz w:val="24"/>
          <w:szCs w:val="24"/>
        </w:rPr>
      </w:pPr>
    </w:p>
    <w:p w14:paraId="45D1C2C1" w14:textId="77777777" w:rsidR="00EE1FBE" w:rsidRDefault="00EE1FBE" w:rsidP="00FE1879">
      <w:pPr>
        <w:rPr>
          <w:b/>
          <w:bCs/>
          <w:sz w:val="24"/>
          <w:szCs w:val="24"/>
        </w:rPr>
      </w:pPr>
    </w:p>
    <w:p w14:paraId="3303FE9D" w14:textId="77777777" w:rsidR="002D3506" w:rsidRDefault="002D3506" w:rsidP="00FE1879">
      <w:pPr>
        <w:rPr>
          <w:b/>
          <w:bCs/>
          <w:sz w:val="24"/>
          <w:szCs w:val="24"/>
        </w:rPr>
      </w:pPr>
    </w:p>
    <w:p w14:paraId="7E15C159" w14:textId="48C31906" w:rsidR="00FE1879" w:rsidRDefault="00FE1879" w:rsidP="00FE1879">
      <w:pPr>
        <w:rPr>
          <w:b/>
          <w:bCs/>
          <w:sz w:val="24"/>
          <w:szCs w:val="24"/>
        </w:rPr>
      </w:pPr>
      <w:r>
        <w:rPr>
          <w:b/>
          <w:bCs/>
          <w:sz w:val="24"/>
          <w:szCs w:val="24"/>
        </w:rPr>
        <w:t>Matthew 27:1-2</w:t>
      </w:r>
    </w:p>
    <w:p w14:paraId="58A42AB0" w14:textId="55CE4564" w:rsidR="00FE1879" w:rsidRDefault="0039672E" w:rsidP="00FE1879">
      <w:pPr>
        <w:rPr>
          <w:b/>
          <w:bCs/>
          <w:sz w:val="24"/>
          <w:szCs w:val="24"/>
        </w:rPr>
      </w:pPr>
      <w:r w:rsidRPr="0039672E">
        <w:rPr>
          <w:b/>
          <w:bCs/>
          <w:noProof/>
          <w:sz w:val="24"/>
          <w:szCs w:val="24"/>
        </w:rPr>
        <w:drawing>
          <wp:anchor distT="0" distB="0" distL="114300" distR="114300" simplePos="0" relativeHeight="251662336" behindDoc="0" locked="0" layoutInCell="1" allowOverlap="1" wp14:anchorId="4079B5C6" wp14:editId="7670290E">
            <wp:simplePos x="0" y="0"/>
            <wp:positionH relativeFrom="column">
              <wp:posOffset>5071110</wp:posOffset>
            </wp:positionH>
            <wp:positionV relativeFrom="paragraph">
              <wp:posOffset>92075</wp:posOffset>
            </wp:positionV>
            <wp:extent cx="1758315" cy="2068830"/>
            <wp:effectExtent l="0" t="0" r="0" b="1270"/>
            <wp:wrapSquare wrapText="bothSides"/>
            <wp:docPr id="903057572" name="Picture 1" descr="The Pilate Stone – Discover Historic Jesus">
              <a:extLst xmlns:a="http://schemas.openxmlformats.org/drawingml/2006/main">
                <a:ext uri="{FF2B5EF4-FFF2-40B4-BE49-F238E27FC236}">
                  <a16:creationId xmlns:a16="http://schemas.microsoft.com/office/drawing/2014/main" id="{9665A670-587F-7314-6627-23E036FC178E}"/>
                </a:ext>
              </a:extLst>
            </wp:docPr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2" name="Picture 1" descr="The Pilate Stone – Discover Historic Jesus">
                      <a:extLst>
                        <a:ext uri="{FF2B5EF4-FFF2-40B4-BE49-F238E27FC236}">
                          <a16:creationId xmlns:a16="http://schemas.microsoft.com/office/drawing/2014/main" id="{9665A670-587F-7314-6627-23E036FC178E}"/>
                        </a:ext>
                      </a:extLst>
                    </pic:cNvPr>
                    <pic:cNvPicPr>
                      <a:picLocks noChangeAspect="1"/>
                    </pic:cNvPicPr>
                  </pic:nvPicPr>
                  <pic:blipFill>
                    <a:blip r:embed="rId11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1758315" cy="2068830"/>
                    </a:xfrm>
                    <a:prstGeom prst="rect">
                      <a:avLst/>
                    </a:prstGeom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</w:p>
    <w:p w14:paraId="6E84DEEB" w14:textId="242DC93C" w:rsidR="00FE1879" w:rsidRPr="00687801" w:rsidRDefault="00FE1879" w:rsidP="00FE1879">
      <w:pPr>
        <w:rPr>
          <w:sz w:val="24"/>
          <w:szCs w:val="24"/>
        </w:rPr>
      </w:pPr>
      <w:r>
        <w:rPr>
          <w:b/>
          <w:bCs/>
          <w:sz w:val="24"/>
          <w:szCs w:val="24"/>
        </w:rPr>
        <w:t>The Pilate Stone</w:t>
      </w:r>
      <w:r w:rsidR="00687801">
        <w:rPr>
          <w:sz w:val="24"/>
          <w:szCs w:val="24"/>
        </w:rPr>
        <w:t xml:space="preserve"> – a monument stone in Caesarea dated to 26-36 AD. “</w:t>
      </w:r>
      <w:proofErr w:type="spellStart"/>
      <w:r w:rsidR="00687801">
        <w:rPr>
          <w:sz w:val="24"/>
          <w:szCs w:val="24"/>
        </w:rPr>
        <w:t>Tiberium</w:t>
      </w:r>
      <w:proofErr w:type="spellEnd"/>
      <w:r w:rsidR="00687801">
        <w:rPr>
          <w:sz w:val="24"/>
          <w:szCs w:val="24"/>
        </w:rPr>
        <w:t>, Pontius Pilatus, Prefect of Judea. . . dedicated.”</w:t>
      </w:r>
    </w:p>
    <w:p w14:paraId="190397FE" w14:textId="6ED1BF0A" w:rsidR="00FE1879" w:rsidRDefault="009377C8" w:rsidP="00FE1879">
      <w:pPr>
        <w:rPr>
          <w:b/>
          <w:bCs/>
          <w:sz w:val="24"/>
          <w:szCs w:val="24"/>
        </w:rPr>
      </w:pPr>
      <w:r w:rsidRPr="0039672E">
        <w:rPr>
          <w:b/>
          <w:bCs/>
          <w:noProof/>
          <w:sz w:val="24"/>
          <w:szCs w:val="24"/>
        </w:rPr>
        <w:drawing>
          <wp:anchor distT="0" distB="0" distL="114300" distR="114300" simplePos="0" relativeHeight="251663360" behindDoc="0" locked="0" layoutInCell="1" allowOverlap="1" wp14:anchorId="602EEDF6" wp14:editId="4735CFC2">
            <wp:simplePos x="0" y="0"/>
            <wp:positionH relativeFrom="column">
              <wp:posOffset>3232150</wp:posOffset>
            </wp:positionH>
            <wp:positionV relativeFrom="paragraph">
              <wp:posOffset>76835</wp:posOffset>
            </wp:positionV>
            <wp:extent cx="1537335" cy="1399540"/>
            <wp:effectExtent l="0" t="0" r="0" b="0"/>
            <wp:wrapSquare wrapText="bothSides"/>
            <wp:docPr id="3" name="Picture 2" descr="Pontius Pilate's Ring Reexamined - Biblical Archaeology Society">
              <a:extLst xmlns:a="http://schemas.openxmlformats.org/drawingml/2006/main">
                <a:ext uri="{FF2B5EF4-FFF2-40B4-BE49-F238E27FC236}">
                  <a16:creationId xmlns:a16="http://schemas.microsoft.com/office/drawing/2014/main" id="{EE7E37C7-0F6F-A2F0-7875-4D95D03C9D42}"/>
                </a:ext>
              </a:extLst>
            </wp:docPr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3" name="Picture 2" descr="Pontius Pilate's Ring Reexamined - Biblical Archaeology Society">
                      <a:extLst>
                        <a:ext uri="{FF2B5EF4-FFF2-40B4-BE49-F238E27FC236}">
                          <a16:creationId xmlns:a16="http://schemas.microsoft.com/office/drawing/2014/main" id="{EE7E37C7-0F6F-A2F0-7875-4D95D03C9D42}"/>
                        </a:ext>
                      </a:extLst>
                    </pic:cNvPr>
                    <pic:cNvPicPr>
                      <a:picLocks noChangeAspect="1"/>
                    </pic:cNvPicPr>
                  </pic:nvPicPr>
                  <pic:blipFill>
                    <a:blip r:embed="rId12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1537335" cy="1399540"/>
                    </a:xfrm>
                    <a:prstGeom prst="rect">
                      <a:avLst/>
                    </a:prstGeom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</w:p>
    <w:p w14:paraId="77F5E7A3" w14:textId="68705B05" w:rsidR="00FE1879" w:rsidRDefault="00FE1879" w:rsidP="00FE1879">
      <w:pPr>
        <w:rPr>
          <w:b/>
          <w:bCs/>
          <w:sz w:val="24"/>
          <w:szCs w:val="24"/>
        </w:rPr>
      </w:pPr>
    </w:p>
    <w:p w14:paraId="177B9556" w14:textId="23EA4E7C" w:rsidR="00FE1879" w:rsidRPr="00687801" w:rsidRDefault="00FE1879" w:rsidP="00FE1879">
      <w:pPr>
        <w:rPr>
          <w:i/>
          <w:iCs/>
          <w:sz w:val="24"/>
          <w:szCs w:val="24"/>
        </w:rPr>
      </w:pPr>
      <w:r>
        <w:rPr>
          <w:b/>
          <w:bCs/>
          <w:sz w:val="24"/>
          <w:szCs w:val="24"/>
        </w:rPr>
        <w:t>The Pilate Rings</w:t>
      </w:r>
      <w:r w:rsidR="00687801">
        <w:rPr>
          <w:b/>
          <w:bCs/>
          <w:sz w:val="24"/>
          <w:szCs w:val="24"/>
        </w:rPr>
        <w:t xml:space="preserve"> – </w:t>
      </w:r>
      <w:r w:rsidR="00687801">
        <w:rPr>
          <w:sz w:val="24"/>
          <w:szCs w:val="24"/>
        </w:rPr>
        <w:t xml:space="preserve">discovered at the palace fortress site of </w:t>
      </w:r>
      <w:proofErr w:type="spellStart"/>
      <w:r w:rsidR="00687801">
        <w:rPr>
          <w:sz w:val="24"/>
          <w:szCs w:val="24"/>
        </w:rPr>
        <w:t>Herodium</w:t>
      </w:r>
      <w:proofErr w:type="spellEnd"/>
      <w:r w:rsidR="00687801">
        <w:rPr>
          <w:sz w:val="24"/>
          <w:szCs w:val="24"/>
        </w:rPr>
        <w:t xml:space="preserve"> near Bethlehem and dated to the 1</w:t>
      </w:r>
      <w:r w:rsidR="00687801" w:rsidRPr="00687801">
        <w:rPr>
          <w:sz w:val="24"/>
          <w:szCs w:val="24"/>
          <w:vertAlign w:val="superscript"/>
        </w:rPr>
        <w:t>st</w:t>
      </w:r>
      <w:r w:rsidR="00687801">
        <w:rPr>
          <w:sz w:val="24"/>
          <w:szCs w:val="24"/>
        </w:rPr>
        <w:t xml:space="preserve"> century AD. “Pilato”</w:t>
      </w:r>
    </w:p>
    <w:p w14:paraId="40733D10" w14:textId="77777777" w:rsidR="002D3506" w:rsidRDefault="002D3506" w:rsidP="00FE1879">
      <w:pPr>
        <w:rPr>
          <w:b/>
          <w:bCs/>
          <w:sz w:val="24"/>
          <w:szCs w:val="24"/>
        </w:rPr>
      </w:pPr>
    </w:p>
    <w:p w14:paraId="370EDC9A" w14:textId="41421467" w:rsidR="0039672E" w:rsidRDefault="002A3393" w:rsidP="00FE1879">
      <w:pPr>
        <w:rPr>
          <w:b/>
          <w:bCs/>
          <w:sz w:val="24"/>
          <w:szCs w:val="24"/>
        </w:rPr>
      </w:pPr>
      <w:r>
        <w:rPr>
          <w:noProof/>
        </w:rPr>
        <w:drawing>
          <wp:anchor distT="0" distB="0" distL="114300" distR="114300" simplePos="0" relativeHeight="251664384" behindDoc="0" locked="0" layoutInCell="1" allowOverlap="1" wp14:anchorId="4220F0DC" wp14:editId="48322803">
            <wp:simplePos x="0" y="0"/>
            <wp:positionH relativeFrom="column">
              <wp:posOffset>-95885</wp:posOffset>
            </wp:positionH>
            <wp:positionV relativeFrom="paragraph">
              <wp:posOffset>67945</wp:posOffset>
            </wp:positionV>
            <wp:extent cx="2030730" cy="2030730"/>
            <wp:effectExtent l="0" t="0" r="1270" b="1270"/>
            <wp:wrapSquare wrapText="bothSides"/>
            <wp:docPr id="1181013523" name="Picture 1" descr="The ossuary of Alexander and Simon (or: Alexander son of Simon) of Cyrene.  Simon is probably “Simon of Cyrene”, the man who was commanded to help  Jesus carrying the cross. - Ossuary -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" descr="The ossuary of Alexander and Simon (or: Alexander son of Simon) of Cyrene.  Simon is probably “Simon of Cyrene”, the man who was commanded to help  Jesus carrying the cross. - Ossuary -"/>
                    <pic:cNvPicPr>
                      <a:picLocks noChangeAspect="1" noChangeArrowheads="1"/>
                    </pic:cNvPicPr>
                  </pic:nvPicPr>
                  <pic:blipFill>
                    <a:blip r:embed="rId13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2030730" cy="203073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</w:p>
    <w:p w14:paraId="61B555B0" w14:textId="77777777" w:rsidR="00EE1FBE" w:rsidRDefault="00EE1FBE" w:rsidP="00FE1879">
      <w:pPr>
        <w:rPr>
          <w:b/>
          <w:bCs/>
          <w:sz w:val="24"/>
          <w:szCs w:val="24"/>
        </w:rPr>
      </w:pPr>
    </w:p>
    <w:p w14:paraId="4B5D105B" w14:textId="7675F64D" w:rsidR="002A3393" w:rsidRDefault="002A3393" w:rsidP="00FE1879">
      <w:pPr>
        <w:rPr>
          <w:b/>
          <w:bCs/>
          <w:sz w:val="24"/>
          <w:szCs w:val="24"/>
        </w:rPr>
      </w:pPr>
      <w:r>
        <w:rPr>
          <w:b/>
          <w:bCs/>
          <w:sz w:val="24"/>
          <w:szCs w:val="24"/>
        </w:rPr>
        <w:t>Mark 15:21</w:t>
      </w:r>
    </w:p>
    <w:p w14:paraId="38A20FF2" w14:textId="45B3C436" w:rsidR="002A3393" w:rsidRDefault="002A3393" w:rsidP="00FE1879">
      <w:pPr>
        <w:rPr>
          <w:b/>
          <w:bCs/>
          <w:sz w:val="24"/>
          <w:szCs w:val="24"/>
        </w:rPr>
      </w:pPr>
    </w:p>
    <w:p w14:paraId="1F473C98" w14:textId="77777777" w:rsidR="00E744ED" w:rsidRDefault="002A3393" w:rsidP="00FE1879">
      <w:pPr>
        <w:rPr>
          <w:sz w:val="24"/>
          <w:szCs w:val="24"/>
        </w:rPr>
      </w:pPr>
      <w:r>
        <w:rPr>
          <w:b/>
          <w:bCs/>
          <w:sz w:val="24"/>
          <w:szCs w:val="24"/>
        </w:rPr>
        <w:t>Alexander</w:t>
      </w:r>
      <w:r w:rsidR="00E744ED">
        <w:rPr>
          <w:b/>
          <w:bCs/>
          <w:sz w:val="24"/>
          <w:szCs w:val="24"/>
        </w:rPr>
        <w:t xml:space="preserve"> </w:t>
      </w:r>
      <w:r>
        <w:rPr>
          <w:b/>
          <w:bCs/>
          <w:sz w:val="24"/>
          <w:szCs w:val="24"/>
        </w:rPr>
        <w:t>Ossuary</w:t>
      </w:r>
      <w:r>
        <w:rPr>
          <w:sz w:val="24"/>
          <w:szCs w:val="24"/>
        </w:rPr>
        <w:t xml:space="preserve"> – discovered in a tomb in the Kidron Valley. The inscription reads “Alexander, son of Simon” with the possible designation “</w:t>
      </w:r>
      <w:proofErr w:type="spellStart"/>
      <w:r>
        <w:rPr>
          <w:sz w:val="24"/>
          <w:szCs w:val="24"/>
        </w:rPr>
        <w:t>Cyrenean</w:t>
      </w:r>
      <w:proofErr w:type="spellEnd"/>
      <w:r>
        <w:rPr>
          <w:sz w:val="24"/>
          <w:szCs w:val="24"/>
        </w:rPr>
        <w:t>.”</w:t>
      </w:r>
      <w:r w:rsidR="00E744ED">
        <w:rPr>
          <w:sz w:val="24"/>
          <w:szCs w:val="24"/>
        </w:rPr>
        <w:t xml:space="preserve"> </w:t>
      </w:r>
    </w:p>
    <w:p w14:paraId="282F8C02" w14:textId="77777777" w:rsidR="00E744ED" w:rsidRDefault="00E744ED" w:rsidP="00FE1879">
      <w:pPr>
        <w:rPr>
          <w:sz w:val="24"/>
          <w:szCs w:val="24"/>
        </w:rPr>
      </w:pPr>
    </w:p>
    <w:p w14:paraId="7941FFC4" w14:textId="6EC5B84C" w:rsidR="00E744ED" w:rsidRDefault="009377C8" w:rsidP="00FE1879">
      <w:pPr>
        <w:rPr>
          <w:sz w:val="24"/>
          <w:szCs w:val="24"/>
        </w:rPr>
      </w:pPr>
      <w:r w:rsidRPr="004D710C">
        <w:rPr>
          <w:b/>
          <w:bCs/>
          <w:noProof/>
          <w:sz w:val="24"/>
          <w:szCs w:val="24"/>
        </w:rPr>
        <w:drawing>
          <wp:anchor distT="0" distB="0" distL="114300" distR="114300" simplePos="0" relativeHeight="251665408" behindDoc="0" locked="0" layoutInCell="1" allowOverlap="1" wp14:anchorId="63455268" wp14:editId="3710D47A">
            <wp:simplePos x="0" y="0"/>
            <wp:positionH relativeFrom="column">
              <wp:posOffset>3646805</wp:posOffset>
            </wp:positionH>
            <wp:positionV relativeFrom="paragraph">
              <wp:posOffset>165218</wp:posOffset>
            </wp:positionV>
            <wp:extent cx="3425190" cy="2279650"/>
            <wp:effectExtent l="0" t="0" r="3810" b="6350"/>
            <wp:wrapSquare wrapText="bothSides"/>
            <wp:docPr id="4" name="Picture 3" descr="The Tomb of Jesus - Live Tour">
              <a:extLst xmlns:a="http://schemas.openxmlformats.org/drawingml/2006/main">
                <a:ext uri="{FF2B5EF4-FFF2-40B4-BE49-F238E27FC236}">
                  <a16:creationId xmlns:a16="http://schemas.microsoft.com/office/drawing/2014/main" id="{8DA87E06-B766-B8B5-3B79-3611E0699A46}"/>
                </a:ext>
              </a:extLst>
            </wp:docPr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4" name="Picture 3" descr="The Tomb of Jesus - Live Tour">
                      <a:extLst>
                        <a:ext uri="{FF2B5EF4-FFF2-40B4-BE49-F238E27FC236}">
                          <a16:creationId xmlns:a16="http://schemas.microsoft.com/office/drawing/2014/main" id="{8DA87E06-B766-B8B5-3B79-3611E0699A46}"/>
                        </a:ext>
                      </a:extLst>
                    </pic:cNvPr>
                    <pic:cNvPicPr>
                      <a:picLocks noChangeAspect="1"/>
                    </pic:cNvPicPr>
                  </pic:nvPicPr>
                  <pic:blipFill>
                    <a:blip r:embed="rId14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3425190" cy="2279650"/>
                    </a:xfrm>
                    <a:prstGeom prst="rect">
                      <a:avLst/>
                    </a:prstGeom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</w:p>
    <w:p w14:paraId="70DD767A" w14:textId="0F4D53C9" w:rsidR="00E744ED" w:rsidRDefault="00E744ED" w:rsidP="00FE1879">
      <w:pPr>
        <w:rPr>
          <w:sz w:val="24"/>
          <w:szCs w:val="24"/>
        </w:rPr>
      </w:pPr>
    </w:p>
    <w:p w14:paraId="12D3F6F8" w14:textId="3A46424F" w:rsidR="002A3393" w:rsidRDefault="002A3393" w:rsidP="00FE1879">
      <w:pPr>
        <w:rPr>
          <w:b/>
          <w:bCs/>
          <w:sz w:val="24"/>
          <w:szCs w:val="24"/>
        </w:rPr>
      </w:pPr>
      <w:r>
        <w:fldChar w:fldCharType="begin"/>
      </w:r>
      <w:r>
        <w:instrText xml:space="preserve"> INCLUDEPICTURE "/Users/ted/Library/Group Containers/UBF8T346G9.ms/WebArchiveCopyPasteTempFiles/com.microsoft.Word/Simon_of_Cyrene_Alexander_Son_of_Simon_Ossuary.jpg" \* MERGEFORMATINET </w:instrText>
      </w:r>
      <w:r>
        <w:fldChar w:fldCharType="separate"/>
      </w:r>
      <w:r>
        <w:fldChar w:fldCharType="end"/>
      </w:r>
    </w:p>
    <w:p w14:paraId="33E6DBEB" w14:textId="266408B5" w:rsidR="002A3393" w:rsidRDefault="002A3393" w:rsidP="00FE1879">
      <w:pPr>
        <w:rPr>
          <w:b/>
          <w:bCs/>
          <w:sz w:val="24"/>
          <w:szCs w:val="24"/>
        </w:rPr>
      </w:pPr>
    </w:p>
    <w:p w14:paraId="562C31A4" w14:textId="1BC83E35" w:rsidR="009377C8" w:rsidRDefault="009377C8" w:rsidP="00FE1879">
      <w:pPr>
        <w:rPr>
          <w:b/>
          <w:bCs/>
          <w:sz w:val="24"/>
          <w:szCs w:val="24"/>
        </w:rPr>
      </w:pPr>
    </w:p>
    <w:p w14:paraId="1224602E" w14:textId="5B29D463" w:rsidR="00FE1879" w:rsidRDefault="000722ED" w:rsidP="00FE1879">
      <w:pPr>
        <w:rPr>
          <w:b/>
          <w:bCs/>
          <w:sz w:val="24"/>
          <w:szCs w:val="24"/>
        </w:rPr>
      </w:pPr>
      <w:r>
        <w:rPr>
          <w:b/>
          <w:bCs/>
          <w:sz w:val="24"/>
          <w:szCs w:val="24"/>
        </w:rPr>
        <w:t>Matthew</w:t>
      </w:r>
      <w:r w:rsidR="00EF0C0E">
        <w:rPr>
          <w:b/>
          <w:bCs/>
          <w:sz w:val="24"/>
          <w:szCs w:val="24"/>
        </w:rPr>
        <w:t xml:space="preserve"> 28:1-7</w:t>
      </w:r>
    </w:p>
    <w:p w14:paraId="0BAAE76F" w14:textId="40D98F31" w:rsidR="002A4948" w:rsidRDefault="002A4948" w:rsidP="00FE1879">
      <w:pPr>
        <w:rPr>
          <w:b/>
          <w:bCs/>
          <w:sz w:val="24"/>
          <w:szCs w:val="24"/>
        </w:rPr>
      </w:pPr>
    </w:p>
    <w:p w14:paraId="2B04B3F5" w14:textId="77777777" w:rsidR="004D710C" w:rsidRDefault="002A4948" w:rsidP="00FE1879">
      <w:pPr>
        <w:rPr>
          <w:b/>
          <w:bCs/>
          <w:sz w:val="24"/>
          <w:szCs w:val="24"/>
        </w:rPr>
      </w:pPr>
      <w:r>
        <w:rPr>
          <w:b/>
          <w:bCs/>
          <w:sz w:val="24"/>
          <w:szCs w:val="24"/>
        </w:rPr>
        <w:t>The Tomb of Jesus</w:t>
      </w:r>
      <w:r w:rsidR="004D710C">
        <w:rPr>
          <w:b/>
          <w:bCs/>
          <w:sz w:val="24"/>
          <w:szCs w:val="24"/>
        </w:rPr>
        <w:t xml:space="preserve">: </w:t>
      </w:r>
    </w:p>
    <w:p w14:paraId="47B811D1" w14:textId="6332B2DD" w:rsidR="00C05EF4" w:rsidRDefault="004D710C" w:rsidP="004D710C">
      <w:pPr>
        <w:pStyle w:val="ListParagraph"/>
        <w:numPr>
          <w:ilvl w:val="0"/>
          <w:numId w:val="4"/>
        </w:numPr>
        <w:rPr>
          <w:sz w:val="24"/>
          <w:szCs w:val="24"/>
        </w:rPr>
      </w:pPr>
      <w:r w:rsidRPr="004D710C">
        <w:rPr>
          <w:sz w:val="24"/>
          <w:szCs w:val="24"/>
        </w:rPr>
        <w:t xml:space="preserve">Burial bench in the Holy </w:t>
      </w:r>
      <w:proofErr w:type="spellStart"/>
      <w:r w:rsidRPr="004D710C">
        <w:rPr>
          <w:sz w:val="24"/>
          <w:szCs w:val="24"/>
        </w:rPr>
        <w:t>Sepulchre</w:t>
      </w:r>
      <w:proofErr w:type="spellEnd"/>
    </w:p>
    <w:p w14:paraId="193DBC65" w14:textId="535D4524" w:rsidR="004D710C" w:rsidRDefault="004D710C" w:rsidP="004D710C">
      <w:pPr>
        <w:pStyle w:val="ListParagraph"/>
        <w:numPr>
          <w:ilvl w:val="0"/>
          <w:numId w:val="4"/>
        </w:numPr>
        <w:rPr>
          <w:sz w:val="24"/>
          <w:szCs w:val="24"/>
        </w:rPr>
      </w:pPr>
      <w:r>
        <w:rPr>
          <w:sz w:val="24"/>
          <w:szCs w:val="24"/>
        </w:rPr>
        <w:t>Stone bench within a single chamber Roman period tomb which had been sealed with a large circular stone</w:t>
      </w:r>
    </w:p>
    <w:p w14:paraId="34723CE0" w14:textId="338D5598" w:rsidR="00E0661C" w:rsidRPr="004D710C" w:rsidRDefault="00E0661C" w:rsidP="004D710C">
      <w:pPr>
        <w:pStyle w:val="ListParagraph"/>
        <w:numPr>
          <w:ilvl w:val="0"/>
          <w:numId w:val="4"/>
        </w:numPr>
        <w:rPr>
          <w:sz w:val="24"/>
          <w:szCs w:val="24"/>
        </w:rPr>
      </w:pPr>
      <w:r>
        <w:rPr>
          <w:sz w:val="24"/>
          <w:szCs w:val="24"/>
        </w:rPr>
        <w:t>Stack of archaeology marks the location</w:t>
      </w:r>
    </w:p>
    <w:p w14:paraId="4407EB18" w14:textId="77777777" w:rsidR="00E0661C" w:rsidRDefault="00E0661C" w:rsidP="00FE1879"/>
    <w:p w14:paraId="7A285C53" w14:textId="77777777" w:rsidR="00E0661C" w:rsidRDefault="00E0661C" w:rsidP="00FE1879"/>
    <w:p w14:paraId="363E8BF0" w14:textId="77777777" w:rsidR="00E856B1" w:rsidRDefault="00E856B1" w:rsidP="00FE1879"/>
    <w:p w14:paraId="11956E59" w14:textId="305992F2" w:rsidR="00FE1879" w:rsidRDefault="00BE2C54" w:rsidP="00FE1879">
      <w:pPr>
        <w:rPr>
          <w:b/>
          <w:bCs/>
          <w:sz w:val="24"/>
          <w:szCs w:val="24"/>
        </w:rPr>
      </w:pPr>
      <w:r>
        <w:fldChar w:fldCharType="begin"/>
      </w:r>
      <w:r>
        <w:instrText xml:space="preserve"> INCLUDEPICTURE "/Users/ted/Library/Group Containers/UBF8T346G9.ms/WebArchiveCopyPasteTempFiles/com.microsoft.Word/images?q=tbnANd9GcT13S4RDGkRaeGixO4PD8zSbdUv0alU4MMvCiMoo3-rkQ&amp;s=10" \* MERGEFORMATINET </w:instrText>
      </w:r>
      <w:r>
        <w:fldChar w:fldCharType="separate"/>
      </w:r>
      <w:r>
        <w:fldChar w:fldCharType="end"/>
      </w:r>
    </w:p>
    <w:p w14:paraId="61F4E7F1" w14:textId="3B75DC19" w:rsidR="00FE1879" w:rsidRDefault="00FE1879" w:rsidP="00FE1879">
      <w:pPr>
        <w:rPr>
          <w:b/>
          <w:bCs/>
          <w:sz w:val="24"/>
          <w:szCs w:val="24"/>
        </w:rPr>
      </w:pPr>
      <w:r w:rsidRPr="00FE1879">
        <w:rPr>
          <w:b/>
          <w:bCs/>
          <w:sz w:val="24"/>
          <w:szCs w:val="24"/>
        </w:rPr>
        <w:t>Watch th</w:t>
      </w:r>
      <w:r>
        <w:rPr>
          <w:b/>
          <w:bCs/>
          <w:sz w:val="24"/>
          <w:szCs w:val="24"/>
        </w:rPr>
        <w:t>ese</w:t>
      </w:r>
      <w:r w:rsidRPr="00FE1879">
        <w:rPr>
          <w:b/>
          <w:bCs/>
          <w:sz w:val="24"/>
          <w:szCs w:val="24"/>
        </w:rPr>
        <w:t xml:space="preserve"> video</w:t>
      </w:r>
      <w:r>
        <w:rPr>
          <w:b/>
          <w:bCs/>
          <w:sz w:val="24"/>
          <w:szCs w:val="24"/>
        </w:rPr>
        <w:t>s</w:t>
      </w:r>
      <w:r w:rsidRPr="00FE1879">
        <w:rPr>
          <w:b/>
          <w:bCs/>
          <w:sz w:val="24"/>
          <w:szCs w:val="24"/>
        </w:rPr>
        <w:t xml:space="preserve"> from the Expedition Bible YouTube Channel: </w:t>
      </w:r>
    </w:p>
    <w:p w14:paraId="4AF337DC" w14:textId="188B3AC0" w:rsidR="00A018BF" w:rsidRDefault="009377C8" w:rsidP="00E856B1">
      <w:pPr>
        <w:rPr>
          <w:b/>
          <w:bCs/>
          <w:sz w:val="24"/>
          <w:szCs w:val="24"/>
        </w:rPr>
      </w:pPr>
      <w:r>
        <w:rPr>
          <w:b/>
          <w:bCs/>
          <w:noProof/>
          <w:sz w:val="24"/>
          <w:szCs w:val="24"/>
        </w:rPr>
        <w:drawing>
          <wp:anchor distT="0" distB="0" distL="114300" distR="114300" simplePos="0" relativeHeight="251659264" behindDoc="0" locked="0" layoutInCell="1" allowOverlap="1" wp14:anchorId="7736D8E2" wp14:editId="4E3AE17A">
            <wp:simplePos x="0" y="0"/>
            <wp:positionH relativeFrom="column">
              <wp:posOffset>2702988</wp:posOffset>
            </wp:positionH>
            <wp:positionV relativeFrom="paragraph">
              <wp:posOffset>66675</wp:posOffset>
            </wp:positionV>
            <wp:extent cx="2368550" cy="637540"/>
            <wp:effectExtent l="0" t="0" r="6350" b="0"/>
            <wp:wrapSquare wrapText="bothSides"/>
            <wp:docPr id="1227245398" name="Picture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227245398" name="Picture 1227245398"/>
                    <pic:cNvPicPr/>
                  </pic:nvPicPr>
                  <pic:blipFill>
                    <a:blip r:embed="rId15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2368550" cy="637540"/>
                    </a:xfrm>
                    <a:prstGeom prst="rect">
                      <a:avLst/>
                    </a:prstGeom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  <w:r w:rsidRPr="00FE1879">
        <w:rPr>
          <w:b/>
          <w:bCs/>
          <w:noProof/>
          <w:sz w:val="24"/>
          <w:szCs w:val="24"/>
        </w:rPr>
        <w:drawing>
          <wp:anchor distT="0" distB="0" distL="114300" distR="114300" simplePos="0" relativeHeight="251658240" behindDoc="0" locked="0" layoutInCell="1" allowOverlap="1" wp14:anchorId="170888FF" wp14:editId="1F6A5F3D">
            <wp:simplePos x="0" y="0"/>
            <wp:positionH relativeFrom="column">
              <wp:posOffset>10160</wp:posOffset>
            </wp:positionH>
            <wp:positionV relativeFrom="paragraph">
              <wp:posOffset>45085</wp:posOffset>
            </wp:positionV>
            <wp:extent cx="2785110" cy="659130"/>
            <wp:effectExtent l="0" t="0" r="0" b="1270"/>
            <wp:wrapSquare wrapText="bothSides"/>
            <wp:docPr id="5" name="Picture 4">
              <a:extLst xmlns:a="http://schemas.openxmlformats.org/drawingml/2006/main">
                <a:ext uri="{FF2B5EF4-FFF2-40B4-BE49-F238E27FC236}">
                  <a16:creationId xmlns:a16="http://schemas.microsoft.com/office/drawing/2014/main" id="{F350B55D-D5F7-9223-06CB-35EE3DA04AB0}"/>
                </a:ext>
              </a:extLst>
            </wp:docPr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5" name="Picture 4">
                      <a:extLst>
                        <a:ext uri="{FF2B5EF4-FFF2-40B4-BE49-F238E27FC236}">
                          <a16:creationId xmlns:a16="http://schemas.microsoft.com/office/drawing/2014/main" id="{F350B55D-D5F7-9223-06CB-35EE3DA04AB0}"/>
                        </a:ext>
                      </a:extLst>
                    </pic:cNvPr>
                    <pic:cNvPicPr>
                      <a:picLocks noChangeAspect="1"/>
                    </pic:cNvPicPr>
                  </pic:nvPicPr>
                  <pic:blipFill>
                    <a:blip r:embed="rId16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2785110" cy="659130"/>
                    </a:xfrm>
                    <a:prstGeom prst="rect">
                      <a:avLst/>
                    </a:prstGeom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</w:p>
    <w:p w14:paraId="7A8E545E" w14:textId="797898A6" w:rsidR="009A09B0" w:rsidRPr="00FE1879" w:rsidRDefault="00FE1879" w:rsidP="00FE1879">
      <w:pPr>
        <w:tabs>
          <w:tab w:val="left" w:pos="4755"/>
        </w:tabs>
        <w:rPr>
          <w:b/>
          <w:bCs/>
          <w:sz w:val="24"/>
          <w:szCs w:val="24"/>
        </w:rPr>
      </w:pPr>
      <w:r>
        <w:rPr>
          <w:b/>
          <w:bCs/>
          <w:sz w:val="24"/>
          <w:szCs w:val="24"/>
        </w:rPr>
        <w:t xml:space="preserve">The Last </w:t>
      </w:r>
      <w:r w:rsidR="009A09B0" w:rsidRPr="009A09B0">
        <w:rPr>
          <w:b/>
          <w:bCs/>
          <w:sz w:val="24"/>
          <w:szCs w:val="24"/>
        </w:rPr>
        <w:t>Class</w:t>
      </w:r>
      <w:r>
        <w:rPr>
          <w:b/>
          <w:bCs/>
          <w:sz w:val="24"/>
          <w:szCs w:val="24"/>
        </w:rPr>
        <w:t xml:space="preserve">:  </w:t>
      </w:r>
      <w:r w:rsidR="009A09B0" w:rsidRPr="009A09B0">
        <w:rPr>
          <w:rFonts w:eastAsia="Times New Roman"/>
          <w:sz w:val="24"/>
          <w:szCs w:val="24"/>
          <w14:ligatures w14:val="none"/>
        </w:rPr>
        <w:t xml:space="preserve">November 1 </w:t>
      </w:r>
      <w:r w:rsidR="007D7A73">
        <w:rPr>
          <w:rFonts w:eastAsia="Times New Roman"/>
          <w:sz w:val="24"/>
          <w:szCs w:val="24"/>
          <w14:ligatures w14:val="none"/>
        </w:rPr>
        <w:t>–</w:t>
      </w:r>
      <w:r w:rsidR="009A09B0" w:rsidRPr="009A09B0">
        <w:rPr>
          <w:rFonts w:eastAsia="Times New Roman"/>
          <w:sz w:val="24"/>
          <w:szCs w:val="24"/>
          <w14:ligatures w14:val="none"/>
        </w:rPr>
        <w:t xml:space="preserve"> </w:t>
      </w:r>
      <w:r w:rsidR="007D7A73">
        <w:rPr>
          <w:rFonts w:eastAsia="Times New Roman"/>
          <w:sz w:val="24"/>
          <w:szCs w:val="24"/>
          <w14:ligatures w14:val="none"/>
        </w:rPr>
        <w:t>More Jesus</w:t>
      </w:r>
    </w:p>
    <w:sectPr w:rsidR="009A09B0" w:rsidRPr="00FE1879" w:rsidSect="008730A0">
      <w:pgSz w:w="12240" w:h="15840"/>
      <w:pgMar w:top="720" w:right="720" w:bottom="720" w:left="72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dtfl="http://schemas.microsoft.com/office/word/2024/wordml/sdtformatlock" xmlns:w16se="http://schemas.microsoft.com/office/word/2015/wordml/symex" xmlns:w16du="http://schemas.microsoft.com/office/word/2023/wordml/word16du" mc:Ignorable="w14 w15 w16se w16cid w16 w16cex w16sdtdh w16sdtfl w16du">
  <w:font w:name="Wingdings">
    <w:panose1 w:val="05000000000000000000"/>
    <w:charset w:val="4D"/>
    <w:family w:val="decorative"/>
    <w:pitch w:val="variable"/>
    <w:sig w:usb0="00000003" w:usb1="00000000" w:usb2="00000000" w:usb3="00000000" w:csb0="80000001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Symbol">
    <w:panose1 w:val="05050102010706020507"/>
    <w:charset w:val="02"/>
    <w:family w:val="decorative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m="http://schemas.openxmlformats.org/officeDocument/2006/math" xmlns:aink="http://schemas.microsoft.com/office/drawing/2016/ink" xmlns:am3d="http://schemas.microsoft.com/office/drawing/2017/model3d" xmlns:oel="http://schemas.microsoft.com/office/2019/extlst" xmlns:r="http://schemas.openxmlformats.org/officeDocument/2006/relationships" xmlns:wp14="http://schemas.microsoft.com/office/word/2010/wordprocessingDrawing" xmlns:wp="http://schemas.openxmlformats.org/drawingml/2006/wordprocessingDrawing" xmlns:wpg="http://schemas.microsoft.com/office/word/2010/wordprocessingGroup" xmlns:wpi="http://schemas.microsoft.com/office/word/2010/wordprocessingInk" xmlns:wps="http://schemas.microsoft.com/office/word/2010/wordprocessingShape" xmlns:o="urn:schemas-microsoft-com:office:office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dtfl="http://schemas.microsoft.com/office/word/2024/wordml/sdtformatlock" xmlns:w16se="http://schemas.microsoft.com/office/word/2015/wordml/symex" xmlns:w16du="http://schemas.microsoft.com/office/word/2023/wordml/word16du" xmlns:wne="http://schemas.microsoft.com/office/word/2006/wordml" mc:Ignorable="w14 w15 w16se w16cid w16 w16cex w16sdtdh w16sdtfl w16du wp14">
  <w:abstractNum w:abstractNumId="0" w15:restartNumberingAfterBreak="0">
    <w:nsid w:val="060E7B7B"/>
    <w:multiLevelType w:val="hybridMultilevel"/>
    <w:tmpl w:val="291A38B8"/>
    <w:lvl w:ilvl="0" w:tplc="03E6ED14">
      <w:start w:val="1"/>
      <w:numFmt w:val="bullet"/>
      <w:lvlText w:val="ü"/>
      <w:lvlJc w:val="left"/>
      <w:pPr>
        <w:ind w:left="720" w:hanging="360"/>
      </w:pPr>
      <w:rPr>
        <w:rFonts w:ascii="Wingdings" w:hAnsi="Wingdings" w:hint="default"/>
      </w:rPr>
    </w:lvl>
    <w:lvl w:ilvl="1" w:tplc="FFFFFFFF" w:tentative="1">
      <w:start w:val="1"/>
      <w:numFmt w:val="bullet"/>
      <w:lvlText w:val="o"/>
      <w:lvlJc w:val="left"/>
      <w:pPr>
        <w:ind w:left="2169" w:hanging="360"/>
      </w:pPr>
      <w:rPr>
        <w:rFonts w:ascii="Courier New" w:hAnsi="Courier New" w:cs="Courier New" w:hint="default"/>
      </w:rPr>
    </w:lvl>
    <w:lvl w:ilvl="2" w:tplc="FFFFFFFF" w:tentative="1">
      <w:start w:val="1"/>
      <w:numFmt w:val="bullet"/>
      <w:lvlText w:val=""/>
      <w:lvlJc w:val="left"/>
      <w:pPr>
        <w:ind w:left="2889" w:hanging="360"/>
      </w:pPr>
      <w:rPr>
        <w:rFonts w:ascii="Wingdings" w:hAnsi="Wingdings" w:hint="default"/>
      </w:rPr>
    </w:lvl>
    <w:lvl w:ilvl="3" w:tplc="FFFFFFFF" w:tentative="1">
      <w:start w:val="1"/>
      <w:numFmt w:val="bullet"/>
      <w:lvlText w:val=""/>
      <w:lvlJc w:val="left"/>
      <w:pPr>
        <w:ind w:left="3609" w:hanging="360"/>
      </w:pPr>
      <w:rPr>
        <w:rFonts w:ascii="Symbol" w:hAnsi="Symbol" w:hint="default"/>
      </w:rPr>
    </w:lvl>
    <w:lvl w:ilvl="4" w:tplc="FFFFFFFF" w:tentative="1">
      <w:start w:val="1"/>
      <w:numFmt w:val="bullet"/>
      <w:lvlText w:val="o"/>
      <w:lvlJc w:val="left"/>
      <w:pPr>
        <w:ind w:left="4329" w:hanging="360"/>
      </w:pPr>
      <w:rPr>
        <w:rFonts w:ascii="Courier New" w:hAnsi="Courier New" w:cs="Courier New" w:hint="default"/>
      </w:rPr>
    </w:lvl>
    <w:lvl w:ilvl="5" w:tplc="FFFFFFFF" w:tentative="1">
      <w:start w:val="1"/>
      <w:numFmt w:val="bullet"/>
      <w:lvlText w:val=""/>
      <w:lvlJc w:val="left"/>
      <w:pPr>
        <w:ind w:left="5049" w:hanging="360"/>
      </w:pPr>
      <w:rPr>
        <w:rFonts w:ascii="Wingdings" w:hAnsi="Wingdings" w:hint="default"/>
      </w:rPr>
    </w:lvl>
    <w:lvl w:ilvl="6" w:tplc="FFFFFFFF" w:tentative="1">
      <w:start w:val="1"/>
      <w:numFmt w:val="bullet"/>
      <w:lvlText w:val=""/>
      <w:lvlJc w:val="left"/>
      <w:pPr>
        <w:ind w:left="5769" w:hanging="360"/>
      </w:pPr>
      <w:rPr>
        <w:rFonts w:ascii="Symbol" w:hAnsi="Symbol" w:hint="default"/>
      </w:rPr>
    </w:lvl>
    <w:lvl w:ilvl="7" w:tplc="FFFFFFFF" w:tentative="1">
      <w:start w:val="1"/>
      <w:numFmt w:val="bullet"/>
      <w:lvlText w:val="o"/>
      <w:lvlJc w:val="left"/>
      <w:pPr>
        <w:ind w:left="6489" w:hanging="360"/>
      </w:pPr>
      <w:rPr>
        <w:rFonts w:ascii="Courier New" w:hAnsi="Courier New" w:cs="Courier New" w:hint="default"/>
      </w:rPr>
    </w:lvl>
    <w:lvl w:ilvl="8" w:tplc="FFFFFFFF" w:tentative="1">
      <w:start w:val="1"/>
      <w:numFmt w:val="bullet"/>
      <w:lvlText w:val=""/>
      <w:lvlJc w:val="left"/>
      <w:pPr>
        <w:ind w:left="7209" w:hanging="360"/>
      </w:pPr>
      <w:rPr>
        <w:rFonts w:ascii="Wingdings" w:hAnsi="Wingdings" w:hint="default"/>
      </w:rPr>
    </w:lvl>
  </w:abstractNum>
  <w:abstractNum w:abstractNumId="1" w15:restartNumberingAfterBreak="0">
    <w:nsid w:val="32AF1639"/>
    <w:multiLevelType w:val="hybridMultilevel"/>
    <w:tmpl w:val="7CBA8F3A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" w15:restartNumberingAfterBreak="0">
    <w:nsid w:val="35AD7F53"/>
    <w:multiLevelType w:val="hybridMultilevel"/>
    <w:tmpl w:val="86724E36"/>
    <w:lvl w:ilvl="0" w:tplc="04090001">
      <w:start w:val="1"/>
      <w:numFmt w:val="bullet"/>
      <w:lvlText w:val=""/>
      <w:lvlJc w:val="left"/>
      <w:pPr>
        <w:ind w:left="1449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2169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889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3609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4329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5049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769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6489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7209" w:hanging="360"/>
      </w:pPr>
      <w:rPr>
        <w:rFonts w:ascii="Wingdings" w:hAnsi="Wingdings" w:hint="default"/>
      </w:rPr>
    </w:lvl>
  </w:abstractNum>
  <w:abstractNum w:abstractNumId="3" w15:restartNumberingAfterBreak="0">
    <w:nsid w:val="411053DD"/>
    <w:multiLevelType w:val="hybridMultilevel"/>
    <w:tmpl w:val="37FE6938"/>
    <w:lvl w:ilvl="0" w:tplc="99ACF038">
      <w:start w:val="1"/>
      <w:numFmt w:val="bullet"/>
      <w:lvlText w:val="ü"/>
      <w:lvlJc w:val="left"/>
      <w:pPr>
        <w:ind w:left="720" w:hanging="360"/>
      </w:pPr>
      <w:rPr>
        <w:rFonts w:ascii="Wingdings" w:hAnsi="Wingdings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4" w15:restartNumberingAfterBreak="0">
    <w:nsid w:val="42B2681D"/>
    <w:multiLevelType w:val="hybridMultilevel"/>
    <w:tmpl w:val="EC54D0FC"/>
    <w:lvl w:ilvl="0" w:tplc="DCD0A1DE">
      <w:start w:val="1"/>
      <w:numFmt w:val="bullet"/>
      <w:lvlText w:val="•"/>
      <w:lvlJc w:val="left"/>
      <w:pPr>
        <w:tabs>
          <w:tab w:val="num" w:pos="720"/>
        </w:tabs>
        <w:ind w:left="720" w:hanging="360"/>
      </w:pPr>
      <w:rPr>
        <w:rFonts w:ascii="Arial" w:hAnsi="Arial" w:hint="default"/>
      </w:rPr>
    </w:lvl>
    <w:lvl w:ilvl="1" w:tplc="578636C8" w:tentative="1">
      <w:start w:val="1"/>
      <w:numFmt w:val="bullet"/>
      <w:lvlText w:val="•"/>
      <w:lvlJc w:val="left"/>
      <w:pPr>
        <w:tabs>
          <w:tab w:val="num" w:pos="1440"/>
        </w:tabs>
        <w:ind w:left="1440" w:hanging="360"/>
      </w:pPr>
      <w:rPr>
        <w:rFonts w:ascii="Arial" w:hAnsi="Arial" w:hint="default"/>
      </w:rPr>
    </w:lvl>
    <w:lvl w:ilvl="2" w:tplc="E4DA07E0" w:tentative="1">
      <w:start w:val="1"/>
      <w:numFmt w:val="bullet"/>
      <w:lvlText w:val="•"/>
      <w:lvlJc w:val="left"/>
      <w:pPr>
        <w:tabs>
          <w:tab w:val="num" w:pos="2160"/>
        </w:tabs>
        <w:ind w:left="2160" w:hanging="360"/>
      </w:pPr>
      <w:rPr>
        <w:rFonts w:ascii="Arial" w:hAnsi="Arial" w:hint="default"/>
      </w:rPr>
    </w:lvl>
    <w:lvl w:ilvl="3" w:tplc="55366108" w:tentative="1">
      <w:start w:val="1"/>
      <w:numFmt w:val="bullet"/>
      <w:lvlText w:val="•"/>
      <w:lvlJc w:val="left"/>
      <w:pPr>
        <w:tabs>
          <w:tab w:val="num" w:pos="2880"/>
        </w:tabs>
        <w:ind w:left="2880" w:hanging="360"/>
      </w:pPr>
      <w:rPr>
        <w:rFonts w:ascii="Arial" w:hAnsi="Arial" w:hint="default"/>
      </w:rPr>
    </w:lvl>
    <w:lvl w:ilvl="4" w:tplc="C35C301A" w:tentative="1">
      <w:start w:val="1"/>
      <w:numFmt w:val="bullet"/>
      <w:lvlText w:val="•"/>
      <w:lvlJc w:val="left"/>
      <w:pPr>
        <w:tabs>
          <w:tab w:val="num" w:pos="3600"/>
        </w:tabs>
        <w:ind w:left="3600" w:hanging="360"/>
      </w:pPr>
      <w:rPr>
        <w:rFonts w:ascii="Arial" w:hAnsi="Arial" w:hint="default"/>
      </w:rPr>
    </w:lvl>
    <w:lvl w:ilvl="5" w:tplc="C7A23158" w:tentative="1">
      <w:start w:val="1"/>
      <w:numFmt w:val="bullet"/>
      <w:lvlText w:val="•"/>
      <w:lvlJc w:val="left"/>
      <w:pPr>
        <w:tabs>
          <w:tab w:val="num" w:pos="4320"/>
        </w:tabs>
        <w:ind w:left="4320" w:hanging="360"/>
      </w:pPr>
      <w:rPr>
        <w:rFonts w:ascii="Arial" w:hAnsi="Arial" w:hint="default"/>
      </w:rPr>
    </w:lvl>
    <w:lvl w:ilvl="6" w:tplc="88605896" w:tentative="1">
      <w:start w:val="1"/>
      <w:numFmt w:val="bullet"/>
      <w:lvlText w:val="•"/>
      <w:lvlJc w:val="left"/>
      <w:pPr>
        <w:tabs>
          <w:tab w:val="num" w:pos="5040"/>
        </w:tabs>
        <w:ind w:left="5040" w:hanging="360"/>
      </w:pPr>
      <w:rPr>
        <w:rFonts w:ascii="Arial" w:hAnsi="Arial" w:hint="default"/>
      </w:rPr>
    </w:lvl>
    <w:lvl w:ilvl="7" w:tplc="E210F9B0" w:tentative="1">
      <w:start w:val="1"/>
      <w:numFmt w:val="bullet"/>
      <w:lvlText w:val="•"/>
      <w:lvlJc w:val="left"/>
      <w:pPr>
        <w:tabs>
          <w:tab w:val="num" w:pos="5760"/>
        </w:tabs>
        <w:ind w:left="5760" w:hanging="360"/>
      </w:pPr>
      <w:rPr>
        <w:rFonts w:ascii="Arial" w:hAnsi="Arial" w:hint="default"/>
      </w:rPr>
    </w:lvl>
    <w:lvl w:ilvl="8" w:tplc="8AE4EAAC" w:tentative="1">
      <w:start w:val="1"/>
      <w:numFmt w:val="bullet"/>
      <w:lvlText w:val="•"/>
      <w:lvlJc w:val="left"/>
      <w:pPr>
        <w:tabs>
          <w:tab w:val="num" w:pos="6480"/>
        </w:tabs>
        <w:ind w:left="6480" w:hanging="360"/>
      </w:pPr>
      <w:rPr>
        <w:rFonts w:ascii="Arial" w:hAnsi="Arial" w:hint="default"/>
      </w:rPr>
    </w:lvl>
  </w:abstractNum>
  <w:abstractNum w:abstractNumId="5" w15:restartNumberingAfterBreak="0">
    <w:nsid w:val="4D48117B"/>
    <w:multiLevelType w:val="hybridMultilevel"/>
    <w:tmpl w:val="890C2D54"/>
    <w:lvl w:ilvl="0" w:tplc="03E6ED14">
      <w:start w:val="1"/>
      <w:numFmt w:val="bullet"/>
      <w:lvlText w:val="ü"/>
      <w:lvlJc w:val="left"/>
      <w:pPr>
        <w:ind w:left="720" w:hanging="360"/>
      </w:pPr>
      <w:rPr>
        <w:rFonts w:ascii="Wingdings" w:hAnsi="Wingdings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6" w15:restartNumberingAfterBreak="0">
    <w:nsid w:val="7070473A"/>
    <w:multiLevelType w:val="hybridMultilevel"/>
    <w:tmpl w:val="5B4CD90A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7" w15:restartNumberingAfterBreak="0">
    <w:nsid w:val="7C2D10EB"/>
    <w:multiLevelType w:val="hybridMultilevel"/>
    <w:tmpl w:val="0D283258"/>
    <w:lvl w:ilvl="0" w:tplc="03E6ED14">
      <w:start w:val="1"/>
      <w:numFmt w:val="bullet"/>
      <w:lvlText w:val="ü"/>
      <w:lvlJc w:val="left"/>
      <w:pPr>
        <w:ind w:left="720" w:hanging="360"/>
      </w:pPr>
      <w:rPr>
        <w:rFonts w:ascii="Wingdings" w:hAnsi="Wingdings" w:hint="default"/>
      </w:rPr>
    </w:lvl>
    <w:lvl w:ilvl="1" w:tplc="FFFFFFFF" w:tentative="1">
      <w:start w:val="1"/>
      <w:numFmt w:val="bullet"/>
      <w:lvlText w:val="•"/>
      <w:lvlJc w:val="left"/>
      <w:pPr>
        <w:tabs>
          <w:tab w:val="num" w:pos="1440"/>
        </w:tabs>
        <w:ind w:left="1440" w:hanging="360"/>
      </w:pPr>
      <w:rPr>
        <w:rFonts w:ascii="Arial" w:hAnsi="Arial" w:hint="default"/>
      </w:rPr>
    </w:lvl>
    <w:lvl w:ilvl="2" w:tplc="FFFFFFFF" w:tentative="1">
      <w:start w:val="1"/>
      <w:numFmt w:val="bullet"/>
      <w:lvlText w:val="•"/>
      <w:lvlJc w:val="left"/>
      <w:pPr>
        <w:tabs>
          <w:tab w:val="num" w:pos="2160"/>
        </w:tabs>
        <w:ind w:left="2160" w:hanging="360"/>
      </w:pPr>
      <w:rPr>
        <w:rFonts w:ascii="Arial" w:hAnsi="Arial" w:hint="default"/>
      </w:rPr>
    </w:lvl>
    <w:lvl w:ilvl="3" w:tplc="FFFFFFFF" w:tentative="1">
      <w:start w:val="1"/>
      <w:numFmt w:val="bullet"/>
      <w:lvlText w:val="•"/>
      <w:lvlJc w:val="left"/>
      <w:pPr>
        <w:tabs>
          <w:tab w:val="num" w:pos="2880"/>
        </w:tabs>
        <w:ind w:left="2880" w:hanging="360"/>
      </w:pPr>
      <w:rPr>
        <w:rFonts w:ascii="Arial" w:hAnsi="Arial" w:hint="default"/>
      </w:rPr>
    </w:lvl>
    <w:lvl w:ilvl="4" w:tplc="FFFFFFFF" w:tentative="1">
      <w:start w:val="1"/>
      <w:numFmt w:val="bullet"/>
      <w:lvlText w:val="•"/>
      <w:lvlJc w:val="left"/>
      <w:pPr>
        <w:tabs>
          <w:tab w:val="num" w:pos="3600"/>
        </w:tabs>
        <w:ind w:left="3600" w:hanging="360"/>
      </w:pPr>
      <w:rPr>
        <w:rFonts w:ascii="Arial" w:hAnsi="Arial" w:hint="default"/>
      </w:rPr>
    </w:lvl>
    <w:lvl w:ilvl="5" w:tplc="FFFFFFFF" w:tentative="1">
      <w:start w:val="1"/>
      <w:numFmt w:val="bullet"/>
      <w:lvlText w:val="•"/>
      <w:lvlJc w:val="left"/>
      <w:pPr>
        <w:tabs>
          <w:tab w:val="num" w:pos="4320"/>
        </w:tabs>
        <w:ind w:left="4320" w:hanging="360"/>
      </w:pPr>
      <w:rPr>
        <w:rFonts w:ascii="Arial" w:hAnsi="Arial" w:hint="default"/>
      </w:rPr>
    </w:lvl>
    <w:lvl w:ilvl="6" w:tplc="FFFFFFFF" w:tentative="1">
      <w:start w:val="1"/>
      <w:numFmt w:val="bullet"/>
      <w:lvlText w:val="•"/>
      <w:lvlJc w:val="left"/>
      <w:pPr>
        <w:tabs>
          <w:tab w:val="num" w:pos="5040"/>
        </w:tabs>
        <w:ind w:left="5040" w:hanging="360"/>
      </w:pPr>
      <w:rPr>
        <w:rFonts w:ascii="Arial" w:hAnsi="Arial" w:hint="default"/>
      </w:rPr>
    </w:lvl>
    <w:lvl w:ilvl="7" w:tplc="FFFFFFFF" w:tentative="1">
      <w:start w:val="1"/>
      <w:numFmt w:val="bullet"/>
      <w:lvlText w:val="•"/>
      <w:lvlJc w:val="left"/>
      <w:pPr>
        <w:tabs>
          <w:tab w:val="num" w:pos="5760"/>
        </w:tabs>
        <w:ind w:left="5760" w:hanging="360"/>
      </w:pPr>
      <w:rPr>
        <w:rFonts w:ascii="Arial" w:hAnsi="Arial" w:hint="default"/>
      </w:rPr>
    </w:lvl>
    <w:lvl w:ilvl="8" w:tplc="FFFFFFFF" w:tentative="1">
      <w:start w:val="1"/>
      <w:numFmt w:val="bullet"/>
      <w:lvlText w:val="•"/>
      <w:lvlJc w:val="left"/>
      <w:pPr>
        <w:tabs>
          <w:tab w:val="num" w:pos="6480"/>
        </w:tabs>
        <w:ind w:left="6480" w:hanging="360"/>
      </w:pPr>
      <w:rPr>
        <w:rFonts w:ascii="Arial" w:hAnsi="Arial" w:hint="default"/>
      </w:rPr>
    </w:lvl>
  </w:abstractNum>
  <w:num w:numId="1" w16cid:durableId="311911972">
    <w:abstractNumId w:val="3"/>
  </w:num>
  <w:num w:numId="2" w16cid:durableId="1325009834">
    <w:abstractNumId w:val="2"/>
  </w:num>
  <w:num w:numId="3" w16cid:durableId="1785156017">
    <w:abstractNumId w:val="1"/>
  </w:num>
  <w:num w:numId="4" w16cid:durableId="1317802147">
    <w:abstractNumId w:val="6"/>
  </w:num>
  <w:num w:numId="5" w16cid:durableId="1727989918">
    <w:abstractNumId w:val="5"/>
  </w:num>
  <w:num w:numId="6" w16cid:durableId="1679967947">
    <w:abstractNumId w:val="0"/>
  </w:num>
  <w:num w:numId="7" w16cid:durableId="706368400">
    <w:abstractNumId w:val="4"/>
  </w:num>
  <w:num w:numId="8" w16cid:durableId="1235701348">
    <w:abstractNumId w:val="7"/>
  </w:num>
</w:numbering>
</file>

<file path=word/settings.xml><?xml version="1.0" encoding="utf-8"?>
<w:settings xmlns:mc="http://schemas.openxmlformats.org/markup-compatibility/2006" xmlns:m="http://schemas.openxmlformats.org/officeDocument/2006/math" xmlns:r="http://schemas.openxmlformats.org/officeDocument/2006/relationships" xmlns:sl="http://schemas.openxmlformats.org/schemaLibrary/2006/main" xmlns:o="urn:schemas-microsoft-com:office:office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dtfl="http://schemas.microsoft.com/office/word/2024/wordml/sdtformatlock" xmlns:w16se="http://schemas.microsoft.com/office/word/2015/wordml/symex" xmlns:w16du="http://schemas.microsoft.com/office/word/2023/wordml/word16du" mc:Ignorable="w14 w15 w16se w16cid w16 w16cex w16sdtdh w16sdtfl w16du">
  <w:zoom w:percent="150"/>
  <w:proofState w:spelling="clean" w:grammar="clean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B511E8"/>
    <w:rsid w:val="00012A83"/>
    <w:rsid w:val="0004748D"/>
    <w:rsid w:val="00056E8B"/>
    <w:rsid w:val="000576C7"/>
    <w:rsid w:val="000722ED"/>
    <w:rsid w:val="000A596E"/>
    <w:rsid w:val="00134729"/>
    <w:rsid w:val="0014440A"/>
    <w:rsid w:val="00197DBB"/>
    <w:rsid w:val="001E1B65"/>
    <w:rsid w:val="00244683"/>
    <w:rsid w:val="002757B2"/>
    <w:rsid w:val="002A3393"/>
    <w:rsid w:val="002A4948"/>
    <w:rsid w:val="002A5AEB"/>
    <w:rsid w:val="002B1203"/>
    <w:rsid w:val="002D3506"/>
    <w:rsid w:val="002E459F"/>
    <w:rsid w:val="003055E8"/>
    <w:rsid w:val="0031438A"/>
    <w:rsid w:val="00380026"/>
    <w:rsid w:val="0039672E"/>
    <w:rsid w:val="003A21A1"/>
    <w:rsid w:val="004611A7"/>
    <w:rsid w:val="004D710C"/>
    <w:rsid w:val="00503D28"/>
    <w:rsid w:val="00505EF0"/>
    <w:rsid w:val="00542912"/>
    <w:rsid w:val="005978AF"/>
    <w:rsid w:val="005A52F9"/>
    <w:rsid w:val="005D4366"/>
    <w:rsid w:val="005E61E1"/>
    <w:rsid w:val="00684ACC"/>
    <w:rsid w:val="00687801"/>
    <w:rsid w:val="006D0179"/>
    <w:rsid w:val="006F394F"/>
    <w:rsid w:val="007573E9"/>
    <w:rsid w:val="00782099"/>
    <w:rsid w:val="007A2A8F"/>
    <w:rsid w:val="007C363D"/>
    <w:rsid w:val="007D5F28"/>
    <w:rsid w:val="007D7A73"/>
    <w:rsid w:val="007F284B"/>
    <w:rsid w:val="007F5061"/>
    <w:rsid w:val="008138BF"/>
    <w:rsid w:val="00854664"/>
    <w:rsid w:val="00865D10"/>
    <w:rsid w:val="008730A0"/>
    <w:rsid w:val="008E72D8"/>
    <w:rsid w:val="00905337"/>
    <w:rsid w:val="009377C8"/>
    <w:rsid w:val="00957FA1"/>
    <w:rsid w:val="00983ED2"/>
    <w:rsid w:val="009A09B0"/>
    <w:rsid w:val="009A0AE1"/>
    <w:rsid w:val="00A018BF"/>
    <w:rsid w:val="00A11477"/>
    <w:rsid w:val="00A146CE"/>
    <w:rsid w:val="00A20A0A"/>
    <w:rsid w:val="00A3585B"/>
    <w:rsid w:val="00A36A5D"/>
    <w:rsid w:val="00A577BF"/>
    <w:rsid w:val="00A61845"/>
    <w:rsid w:val="00AD5CAE"/>
    <w:rsid w:val="00AE50DC"/>
    <w:rsid w:val="00B37E18"/>
    <w:rsid w:val="00B511E8"/>
    <w:rsid w:val="00B573E4"/>
    <w:rsid w:val="00BB2B83"/>
    <w:rsid w:val="00BB3E68"/>
    <w:rsid w:val="00BE2C54"/>
    <w:rsid w:val="00C05EF4"/>
    <w:rsid w:val="00C831AB"/>
    <w:rsid w:val="00CB427D"/>
    <w:rsid w:val="00DA64BE"/>
    <w:rsid w:val="00E0661C"/>
    <w:rsid w:val="00E744ED"/>
    <w:rsid w:val="00E8184D"/>
    <w:rsid w:val="00E856B1"/>
    <w:rsid w:val="00ED51CE"/>
    <w:rsid w:val="00EE1FBE"/>
    <w:rsid w:val="00EF0C0E"/>
    <w:rsid w:val="00F168D8"/>
    <w:rsid w:val="00F23FF5"/>
    <w:rsid w:val="00F80EF8"/>
    <w:rsid w:val="00FE1879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1AC5C60C"/>
  <w15:chartTrackingRefBased/>
  <w15:docId w15:val="{0B9FE75D-D1C4-374A-BAEB-FA42E7D7E912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dtfl="http://schemas.microsoft.com/office/word/2024/wordml/sdtformatlock" xmlns:w16se="http://schemas.microsoft.com/office/word/2015/wordml/symex" xmlns:w16du="http://schemas.microsoft.com/office/word/2023/wordml/word16du" mc:Ignorable="w14 w15 w16se w16cid w16 w16cex w16sdtdh w16sdtfl w16du">
  <w:docDefaults>
    <w:rPrDefault>
      <w:rPr>
        <w:rFonts w:ascii="Times New Roman" w:eastAsiaTheme="minorHAnsi" w:hAnsi="Times New Roman" w:cs="Times New Roman"/>
        <w:color w:val="000000"/>
        <w:lang w:val="en-US" w:eastAsia="en-US" w:bidi="ar-SA"/>
        <w14:ligatures w14:val="standardContextual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paragraph" w:styleId="Heading1">
    <w:name w:val="heading 1"/>
    <w:basedOn w:val="Normal"/>
    <w:next w:val="Normal"/>
    <w:link w:val="Heading1Char"/>
    <w:uiPriority w:val="9"/>
    <w:qFormat/>
    <w:rsid w:val="00B511E8"/>
    <w:pPr>
      <w:keepNext/>
      <w:keepLines/>
      <w:spacing w:before="360" w:after="80"/>
      <w:outlineLvl w:val="0"/>
    </w:pPr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paragraph" w:styleId="Heading2">
    <w:name w:val="heading 2"/>
    <w:basedOn w:val="Normal"/>
    <w:next w:val="Normal"/>
    <w:link w:val="Heading2Char"/>
    <w:uiPriority w:val="9"/>
    <w:semiHidden/>
    <w:unhideWhenUsed/>
    <w:qFormat/>
    <w:rsid w:val="00B511E8"/>
    <w:pPr>
      <w:keepNext/>
      <w:keepLines/>
      <w:spacing w:before="160" w:after="80"/>
      <w:outlineLvl w:val="1"/>
    </w:pPr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paragraph" w:styleId="Heading3">
    <w:name w:val="heading 3"/>
    <w:basedOn w:val="Normal"/>
    <w:next w:val="Normal"/>
    <w:link w:val="Heading3Char"/>
    <w:uiPriority w:val="9"/>
    <w:semiHidden/>
    <w:unhideWhenUsed/>
    <w:qFormat/>
    <w:rsid w:val="00B511E8"/>
    <w:pPr>
      <w:keepNext/>
      <w:keepLines/>
      <w:spacing w:before="160" w:after="80"/>
      <w:outlineLvl w:val="2"/>
    </w:pPr>
    <w:rPr>
      <w:rFonts w:asciiTheme="minorHAnsi" w:eastAsiaTheme="majorEastAsia" w:hAnsiTheme="minorHAnsi" w:cstheme="majorBidi"/>
      <w:color w:val="0F4761" w:themeColor="accent1" w:themeShade="BF"/>
      <w:sz w:val="28"/>
      <w:szCs w:val="28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B511E8"/>
    <w:pPr>
      <w:keepNext/>
      <w:keepLines/>
      <w:spacing w:before="80" w:after="40"/>
      <w:outlineLvl w:val="3"/>
    </w:pPr>
    <w:rPr>
      <w:rFonts w:asciiTheme="minorHAnsi" w:eastAsiaTheme="majorEastAsia" w:hAnsiTheme="minorHAnsi" w:cstheme="majorBidi"/>
      <w:i/>
      <w:iCs/>
      <w:color w:val="0F4761" w:themeColor="accent1" w:themeShade="BF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B511E8"/>
    <w:pPr>
      <w:keepNext/>
      <w:keepLines/>
      <w:spacing w:before="80" w:after="40"/>
      <w:outlineLvl w:val="4"/>
    </w:pPr>
    <w:rPr>
      <w:rFonts w:asciiTheme="minorHAnsi" w:eastAsiaTheme="majorEastAsia" w:hAnsiTheme="minorHAnsi" w:cstheme="majorBidi"/>
      <w:color w:val="0F4761" w:themeColor="accent1" w:themeShade="B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B511E8"/>
    <w:pPr>
      <w:keepNext/>
      <w:keepLines/>
      <w:spacing w:before="40"/>
      <w:outlineLvl w:val="5"/>
    </w:pPr>
    <w:rPr>
      <w:rFonts w:asciiTheme="minorHAnsi" w:eastAsiaTheme="majorEastAsia" w:hAnsiTheme="minorHAnsi" w:cstheme="majorBidi"/>
      <w:i/>
      <w:iCs/>
      <w:color w:val="595959" w:themeColor="text1" w:themeTint="A6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B511E8"/>
    <w:pPr>
      <w:keepNext/>
      <w:keepLines/>
      <w:spacing w:before="40"/>
      <w:outlineLvl w:val="6"/>
    </w:pPr>
    <w:rPr>
      <w:rFonts w:asciiTheme="minorHAnsi" w:eastAsiaTheme="majorEastAsia" w:hAnsiTheme="minorHAnsi" w:cstheme="majorBidi"/>
      <w:color w:val="595959" w:themeColor="text1" w:themeTint="A6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B511E8"/>
    <w:pPr>
      <w:keepNext/>
      <w:keepLines/>
      <w:outlineLvl w:val="7"/>
    </w:pPr>
    <w:rPr>
      <w:rFonts w:asciiTheme="minorHAnsi" w:eastAsiaTheme="majorEastAsia" w:hAnsiTheme="minorHAnsi" w:cstheme="majorBidi"/>
      <w:i/>
      <w:iCs/>
      <w:color w:val="272727" w:themeColor="text1" w:themeTint="D8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B511E8"/>
    <w:pPr>
      <w:keepNext/>
      <w:keepLines/>
      <w:outlineLvl w:val="8"/>
    </w:pPr>
    <w:rPr>
      <w:rFonts w:asciiTheme="minorHAnsi" w:eastAsiaTheme="majorEastAsia" w:hAnsiTheme="minorHAnsi" w:cstheme="majorBidi"/>
      <w:color w:val="272727" w:themeColor="text1" w:themeTint="D8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customStyle="1" w:styleId="Heading1Char">
    <w:name w:val="Heading 1 Char"/>
    <w:basedOn w:val="DefaultParagraphFont"/>
    <w:link w:val="Heading1"/>
    <w:uiPriority w:val="9"/>
    <w:rsid w:val="00B511E8"/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character" w:customStyle="1" w:styleId="Heading2Char">
    <w:name w:val="Heading 2 Char"/>
    <w:basedOn w:val="DefaultParagraphFont"/>
    <w:link w:val="Heading2"/>
    <w:uiPriority w:val="9"/>
    <w:semiHidden/>
    <w:rsid w:val="00B511E8"/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character" w:customStyle="1" w:styleId="Heading3Char">
    <w:name w:val="Heading 3 Char"/>
    <w:basedOn w:val="DefaultParagraphFont"/>
    <w:link w:val="Heading3"/>
    <w:uiPriority w:val="9"/>
    <w:semiHidden/>
    <w:rsid w:val="00B511E8"/>
    <w:rPr>
      <w:rFonts w:asciiTheme="minorHAnsi" w:eastAsiaTheme="majorEastAsia" w:hAnsiTheme="minorHAnsi" w:cstheme="majorBidi"/>
      <w:color w:val="0F4761" w:themeColor="accent1" w:themeShade="BF"/>
      <w:sz w:val="28"/>
      <w:szCs w:val="28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B511E8"/>
    <w:rPr>
      <w:rFonts w:asciiTheme="minorHAnsi" w:eastAsiaTheme="majorEastAsia" w:hAnsiTheme="minorHAnsi" w:cstheme="majorBidi"/>
      <w:i/>
      <w:iCs/>
      <w:color w:val="0F4761" w:themeColor="accent1" w:themeShade="BF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B511E8"/>
    <w:rPr>
      <w:rFonts w:asciiTheme="minorHAnsi" w:eastAsiaTheme="majorEastAsia" w:hAnsiTheme="minorHAnsi" w:cstheme="majorBidi"/>
      <w:color w:val="0F4761" w:themeColor="accent1" w:themeShade="B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B511E8"/>
    <w:rPr>
      <w:rFonts w:asciiTheme="minorHAnsi" w:eastAsiaTheme="majorEastAsia" w:hAnsiTheme="minorHAnsi" w:cstheme="majorBidi"/>
      <w:i/>
      <w:iCs/>
      <w:color w:val="595959" w:themeColor="text1" w:themeTint="A6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B511E8"/>
    <w:rPr>
      <w:rFonts w:asciiTheme="minorHAnsi" w:eastAsiaTheme="majorEastAsia" w:hAnsiTheme="minorHAnsi" w:cstheme="majorBidi"/>
      <w:color w:val="595959" w:themeColor="text1" w:themeTint="A6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B511E8"/>
    <w:rPr>
      <w:rFonts w:asciiTheme="minorHAnsi" w:eastAsiaTheme="majorEastAsia" w:hAnsiTheme="minorHAnsi" w:cstheme="majorBidi"/>
      <w:i/>
      <w:iCs/>
      <w:color w:val="272727" w:themeColor="text1" w:themeTint="D8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B511E8"/>
    <w:rPr>
      <w:rFonts w:asciiTheme="minorHAnsi" w:eastAsiaTheme="majorEastAsia" w:hAnsiTheme="minorHAnsi" w:cstheme="majorBidi"/>
      <w:color w:val="272727" w:themeColor="text1" w:themeTint="D8"/>
    </w:rPr>
  </w:style>
  <w:style w:type="paragraph" w:styleId="Title">
    <w:name w:val="Title"/>
    <w:basedOn w:val="Normal"/>
    <w:next w:val="Normal"/>
    <w:link w:val="TitleChar"/>
    <w:uiPriority w:val="10"/>
    <w:qFormat/>
    <w:rsid w:val="00B511E8"/>
    <w:pPr>
      <w:spacing w:after="80"/>
      <w:contextualSpacing/>
    </w:pPr>
    <w:rPr>
      <w:rFonts w:asciiTheme="majorHAnsi" w:eastAsiaTheme="majorEastAsia" w:hAnsiTheme="majorHAnsi" w:cstheme="majorBidi"/>
      <w:color w:val="auto"/>
      <w:spacing w:val="-10"/>
      <w:kern w:val="28"/>
      <w:sz w:val="56"/>
      <w:szCs w:val="56"/>
    </w:rPr>
  </w:style>
  <w:style w:type="character" w:customStyle="1" w:styleId="TitleChar">
    <w:name w:val="Title Char"/>
    <w:basedOn w:val="DefaultParagraphFont"/>
    <w:link w:val="Title"/>
    <w:uiPriority w:val="10"/>
    <w:rsid w:val="00B511E8"/>
    <w:rPr>
      <w:rFonts w:asciiTheme="majorHAnsi" w:eastAsiaTheme="majorEastAsia" w:hAnsiTheme="majorHAnsi" w:cstheme="majorBidi"/>
      <w:color w:val="auto"/>
      <w:spacing w:val="-10"/>
      <w:kern w:val="28"/>
      <w:sz w:val="56"/>
      <w:szCs w:val="56"/>
    </w:rPr>
  </w:style>
  <w:style w:type="paragraph" w:styleId="Subtitle">
    <w:name w:val="Subtitle"/>
    <w:basedOn w:val="Normal"/>
    <w:next w:val="Normal"/>
    <w:link w:val="SubtitleChar"/>
    <w:uiPriority w:val="11"/>
    <w:qFormat/>
    <w:rsid w:val="00B511E8"/>
    <w:pPr>
      <w:numPr>
        <w:ilvl w:val="1"/>
      </w:numPr>
      <w:spacing w:after="160"/>
    </w:pPr>
    <w:rPr>
      <w:rFonts w:asciiTheme="minorHAnsi" w:eastAsiaTheme="majorEastAsia" w:hAnsiTheme="minorHAnsi" w:cstheme="majorBidi"/>
      <w:color w:val="595959" w:themeColor="text1" w:themeTint="A6"/>
      <w:spacing w:val="15"/>
      <w:sz w:val="28"/>
      <w:szCs w:val="28"/>
    </w:rPr>
  </w:style>
  <w:style w:type="character" w:customStyle="1" w:styleId="SubtitleChar">
    <w:name w:val="Subtitle Char"/>
    <w:basedOn w:val="DefaultParagraphFont"/>
    <w:link w:val="Subtitle"/>
    <w:uiPriority w:val="11"/>
    <w:rsid w:val="00B511E8"/>
    <w:rPr>
      <w:rFonts w:asciiTheme="minorHAnsi" w:eastAsiaTheme="majorEastAsia" w:hAnsiTheme="minorHAnsi" w:cstheme="majorBidi"/>
      <w:color w:val="595959" w:themeColor="text1" w:themeTint="A6"/>
      <w:spacing w:val="15"/>
      <w:sz w:val="28"/>
      <w:szCs w:val="28"/>
    </w:rPr>
  </w:style>
  <w:style w:type="paragraph" w:styleId="Quote">
    <w:name w:val="Quote"/>
    <w:basedOn w:val="Normal"/>
    <w:next w:val="Normal"/>
    <w:link w:val="QuoteChar"/>
    <w:uiPriority w:val="29"/>
    <w:qFormat/>
    <w:rsid w:val="00B511E8"/>
    <w:pPr>
      <w:spacing w:before="160" w:after="160"/>
      <w:jc w:val="center"/>
    </w:pPr>
    <w:rPr>
      <w:i/>
      <w:iCs/>
      <w:color w:val="404040" w:themeColor="text1" w:themeTint="BF"/>
    </w:rPr>
  </w:style>
  <w:style w:type="character" w:customStyle="1" w:styleId="QuoteChar">
    <w:name w:val="Quote Char"/>
    <w:basedOn w:val="DefaultParagraphFont"/>
    <w:link w:val="Quote"/>
    <w:uiPriority w:val="29"/>
    <w:rsid w:val="00B511E8"/>
    <w:rPr>
      <w:i/>
      <w:iCs/>
      <w:color w:val="404040" w:themeColor="text1" w:themeTint="BF"/>
    </w:rPr>
  </w:style>
  <w:style w:type="paragraph" w:styleId="ListParagraph">
    <w:name w:val="List Paragraph"/>
    <w:basedOn w:val="Normal"/>
    <w:uiPriority w:val="34"/>
    <w:qFormat/>
    <w:rsid w:val="00B511E8"/>
    <w:pPr>
      <w:ind w:left="720"/>
      <w:contextualSpacing/>
    </w:pPr>
  </w:style>
  <w:style w:type="character" w:styleId="IntenseEmphasis">
    <w:name w:val="Intense Emphasis"/>
    <w:basedOn w:val="DefaultParagraphFont"/>
    <w:uiPriority w:val="21"/>
    <w:qFormat/>
    <w:rsid w:val="00B511E8"/>
    <w:rPr>
      <w:i/>
      <w:iCs/>
      <w:color w:val="0F4761" w:themeColor="accent1" w:themeShade="BF"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B511E8"/>
    <w:pPr>
      <w:pBdr>
        <w:top w:val="single" w:sz="4" w:space="10" w:color="0F4761" w:themeColor="accent1" w:themeShade="BF"/>
        <w:bottom w:val="single" w:sz="4" w:space="10" w:color="0F4761" w:themeColor="accent1" w:themeShade="BF"/>
      </w:pBdr>
      <w:spacing w:before="360" w:after="360"/>
      <w:ind w:left="864" w:right="864"/>
      <w:jc w:val="center"/>
    </w:pPr>
    <w:rPr>
      <w:i/>
      <w:iCs/>
      <w:color w:val="0F4761" w:themeColor="accent1" w:themeShade="BF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B511E8"/>
    <w:rPr>
      <w:i/>
      <w:iCs/>
      <w:color w:val="0F4761" w:themeColor="accent1" w:themeShade="BF"/>
    </w:rPr>
  </w:style>
  <w:style w:type="character" w:styleId="IntenseReference">
    <w:name w:val="Intense Reference"/>
    <w:basedOn w:val="DefaultParagraphFont"/>
    <w:uiPriority w:val="32"/>
    <w:qFormat/>
    <w:rsid w:val="00B511E8"/>
    <w:rPr>
      <w:b/>
      <w:bCs/>
      <w:smallCaps/>
      <w:color w:val="0F4761" w:themeColor="accent1" w:themeShade="BF"/>
      <w:spacing w:val="5"/>
    </w:rPr>
  </w:style>
  <w:style w:type="character" w:customStyle="1" w:styleId="apple-converted-space">
    <w:name w:val="apple-converted-space"/>
    <w:basedOn w:val="DefaultParagraphFont"/>
    <w:rsid w:val="00AE50DC"/>
  </w:style>
  <w:style w:type="character" w:styleId="Emphasis">
    <w:name w:val="Emphasis"/>
    <w:basedOn w:val="DefaultParagraphFont"/>
    <w:uiPriority w:val="20"/>
    <w:qFormat/>
    <w:rsid w:val="00AE50DC"/>
    <w:rPr>
      <w:i/>
      <w:iCs/>
    </w:rPr>
  </w:style>
  <w:style w:type="character" w:styleId="Strong">
    <w:name w:val="Strong"/>
    <w:basedOn w:val="DefaultParagraphFont"/>
    <w:uiPriority w:val="22"/>
    <w:qFormat/>
    <w:rsid w:val="00AE50DC"/>
    <w:rPr>
      <w:b/>
      <w:bCs/>
    </w:rPr>
  </w:style>
  <w:style w:type="character" w:customStyle="1" w:styleId="inqyif">
    <w:name w:val="inqyif"/>
    <w:basedOn w:val="DefaultParagraphFont"/>
    <w:rsid w:val="00AE50DC"/>
  </w:style>
  <w:style w:type="character" w:styleId="Hyperlink">
    <w:name w:val="Hyperlink"/>
    <w:basedOn w:val="DefaultParagraphFont"/>
    <w:uiPriority w:val="99"/>
    <w:semiHidden/>
    <w:unhideWhenUsed/>
    <w:rsid w:val="00AE50DC"/>
    <w:rPr>
      <w:color w:val="0000FF"/>
      <w:u w:val="single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dtfl="http://schemas.microsoft.com/office/word/2024/wordml/sdtformatlock" xmlns:w16se="http://schemas.microsoft.com/office/word/2015/wordml/symex" xmlns:w16du="http://schemas.microsoft.com/office/word/2023/wordml/word16du" mc:Ignorable="w14 w15 w16se w16cid w16 w16cex w16sdtdh w16sdtfl w16du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3.png"/><Relationship Id="rId13" Type="http://schemas.openxmlformats.org/officeDocument/2006/relationships/image" Target="media/image8.png"/><Relationship Id="rId18" Type="http://schemas.openxmlformats.org/officeDocument/2006/relationships/theme" Target="theme/theme1.xml"/><Relationship Id="rId3" Type="http://schemas.openxmlformats.org/officeDocument/2006/relationships/styles" Target="styles.xml"/><Relationship Id="rId7" Type="http://schemas.openxmlformats.org/officeDocument/2006/relationships/image" Target="media/image2.jpeg"/><Relationship Id="rId12" Type="http://schemas.openxmlformats.org/officeDocument/2006/relationships/image" Target="media/image7.jpeg"/><Relationship Id="rId17" Type="http://schemas.openxmlformats.org/officeDocument/2006/relationships/fontTable" Target="fontTable.xml"/><Relationship Id="rId2" Type="http://schemas.openxmlformats.org/officeDocument/2006/relationships/numbering" Target="numbering.xml"/><Relationship Id="rId16" Type="http://schemas.openxmlformats.org/officeDocument/2006/relationships/image" Target="media/image11.png"/><Relationship Id="rId1" Type="http://schemas.openxmlformats.org/officeDocument/2006/relationships/customXml" Target="../customXml/item1.xml"/><Relationship Id="rId6" Type="http://schemas.openxmlformats.org/officeDocument/2006/relationships/image" Target="media/image1.jpeg"/><Relationship Id="rId11" Type="http://schemas.openxmlformats.org/officeDocument/2006/relationships/image" Target="media/image6.jpeg"/><Relationship Id="rId5" Type="http://schemas.openxmlformats.org/officeDocument/2006/relationships/webSettings" Target="webSettings.xml"/><Relationship Id="rId15" Type="http://schemas.openxmlformats.org/officeDocument/2006/relationships/image" Target="media/image10.png"/><Relationship Id="rId10" Type="http://schemas.openxmlformats.org/officeDocument/2006/relationships/image" Target="media/image5.jpeg"/><Relationship Id="rId4" Type="http://schemas.openxmlformats.org/officeDocument/2006/relationships/settings" Target="settings.xml"/><Relationship Id="rId9" Type="http://schemas.openxmlformats.org/officeDocument/2006/relationships/image" Target="media/image4.png"/><Relationship Id="rId14" Type="http://schemas.openxmlformats.org/officeDocument/2006/relationships/image" Target="media/image9.pn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ゴシック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SixthEditionOfficeOnline.xsl" StyleName="APA" Version="6"/>
</file>

<file path=customXml/itemProps1.xml><?xml version="1.0" encoding="utf-8"?>
<ds:datastoreItem xmlns:ds="http://schemas.openxmlformats.org/officeDocument/2006/customXml" ds:itemID="{07E8AFA5-22E1-DA4B-B325-510FB07E0219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91</TotalTime>
  <Pages>2</Pages>
  <Words>368</Words>
  <Characters>1833</Characters>
  <Application>Microsoft Office Word</Application>
  <DocSecurity>0</DocSecurity>
  <Lines>152</Lines>
  <Paragraphs>46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2155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Myron Flint</dc:creator>
  <cp:keywords/>
  <dc:description/>
  <cp:lastModifiedBy>Myron Flint</cp:lastModifiedBy>
  <cp:revision>39</cp:revision>
  <cp:lastPrinted>2026-10-24T16:17:00Z</cp:lastPrinted>
  <dcterms:created xsi:type="dcterms:W3CDTF">2026-07-30T21:46:00Z</dcterms:created>
  <dcterms:modified xsi:type="dcterms:W3CDTF">2026-10-24T16:19:00Z</dcterms:modified>
</cp:coreProperties>
</file>